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731b2e1f84429f" /><Relationship Type="http://schemas.openxmlformats.org/package/2006/relationships/metadata/core-properties" Target="/package/services/metadata/core-properties/4e3b07c2e98e460f86f5cdd72cf33130.psmdcp" Id="Rc7b3e9f0e9ab4a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kostenlosen Krippenplätzen ins gesellschaftliche 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Gebührenfreiheit in Krippen sollen in Berlin noch mehr Kinder bereits ab dem ersten Lebensjahr staatlich versorgt werden. Frühkindliche Eltern-Kind-Entfremdung wird dabei weiter als wertvolle Bildungsmaßnahme verkauft. Die Ergebnisse einer siebenjährigen Studie mit 1000 Kindern zeigen jedoch das genaue Gegenteil. Überzeugen Sie sich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kostenlosen Krippenplätzen ins gesellschaftliche Chaos</w:t>
        <w:br/>
        <w:t xml:space="preserve"/>
        <w:br/>
        <w:t xml:space="preserve">Durch Gebührenfreiheit in Krippen sollen in Berlin demnächst noch mehr Kinder bereits ab dem ersten  Lebensjahr staatlich versorgt werden. Darauf einigte sich die Berliner Regierungskoalition aus SPD und</w:t>
        <w:br/>
        <w:t xml:space="preserve">CDU. Die frühkindliche Eltern-Kind-Entfremdung wird weiter als wertvolle Bildungsmaßnahme verkauft.  Doch Krippenbetreuung wirkt sich negativ auf die sozio-emotionalen Kompetenzen der Kinder aus. Ein</w:t>
        <w:br/>
        <w:t xml:space="preserve">Großteil der unter Dreijährigen (75 – 95 %!) leiden unter erheblichem chronischem Stress, der gravierende  negative Auswirkungen auf die Entwicklung des Gehirns der Kleinen hat. Durch die sog. NICHD-Studie, die Studie des National Institute of Child Health and Human Development, wurde in den USA durchgeführt. Dabei wurde die Entwicklung von mehr als 1000 Kindern vom ersten Lebensmonat an über inzwischen  mehr als sieben Jahre hinweg erforscht.</w:t>
        <w:br/>
        <w:t xml:space="preserve">Durch diese NICHD-Studie wurde schon vor Jahren deutlich: Je mehr Zeit unter Dreijährige in einer  Einrichtung verbrachten, desto stärker zeigten sie später aggressive Verhaltensweisen wie Streiten,  Kämpfen, Sachbeschädigungen, Prahlen, Lügen, Schikanieren, Gemeinheiten begehen, Ungehorsam oder  häufiges Schreien. Weil Politik und Medien seit Jahren die bekannten Gefahren einer zu frühen  Fremdbetreuung ignorieren und verschweigen, entlarven sich die kostenlosen Krippenplätze als ein weiterer Faktor zur Destabilisierung der Familien und der ganzen Gesellschaft.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http://www.freiewelt.net/interview/krippenbetreuung-sorgt-bei-kindern-fuer-stoerungen-10044174</w:t>
        </w:r>
      </w:hyperlink>
      <w:r w:rsidR="0026191C">
        <w:rPr/>
        <w:br/>
      </w:r>
      <w:r w:rsidR="0026191C">
        <w:rPr/>
        <w:br/>
      </w:r>
      <w:r w:rsidRPr="002B28C8">
        <w:t xml:space="preserve">Dr. med. Dorothea Böhm: Vortrag „Mutter–Kind Beziehung in den</w:t>
        <w:rPr>
          <w:sz w:val="18"/>
        </w:rPr>
      </w:r>
      <w:r w:rsidR="0026191C">
        <w:rPr/>
        <w:br/>
      </w:r>
      <w:r w:rsidRPr="002B28C8">
        <w:t xml:space="preserve">ersten Lebensjahren“, Compact Konferenz Leipzig, 23.11.2013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kostenlosen Krippenplätzen ins gesellschaftliche 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interview/krippenbetreuung-sorgt-bei-kindern-fuer-stoerungen-1004417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kostenlosen Krippenplätzen ins gesellschaftliche 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