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430417aedc4688" /><Relationship Type="http://schemas.openxmlformats.org/package/2006/relationships/metadata/core-properties" Target="/package/services/metadata/core-properties/e136ade04ca142b4a66c1161f636411f.psmdcp" Id="R4b7443aabe024d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Terörist saldırılarla, İslami değersiz hale getirmek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Dünyadaki genel tanınan medyalar İslam ı her fırsat ta suçlamakta dır, İslama Aşırıcı, anlayış sız ve terör oluşturan diye tanıtmaktadır.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Dünyadaki genel tanınan medyalar İslam ı her fırsat ta suçlamakta dır, İslama Aşırıcı, anlayış sız ve terör oluşturan diye tanıtmaktadır. </w:t>
        <w:br/>
        <w:t xml:space="preserve">Son aylarda,  medyalar ara vermeden, ortaya gelen olayları aşırı dindarların eseri olarak tanıttılar.</w:t>
        <w:br/>
        <w:t xml:space="preserve">Hatta son zamanlarda, Irak da ve Suriye deki terörizm olaylarɪ ISID in paralɪ askerlerinden dolayɪ  İslamcı olarak tanɪtɪlmaktadɪr.</w:t>
        <w:br/>
        <w:t xml:space="preserve"> 14 Temmuzda ortaya gelen Fransa nin Nice şehrindeki ve Almanya nin Ansbach şehrindeki olaylarin katliamcıları büyük ihtimal İslamcılar dɪr diye tanɪtɪldɪ.</w:t>
        <w:br/>
        <w:t xml:space="preserve">Sonuçta, kendi kendimize sorabileceğimiz soru şu ki,  İslam a karşı yaratılan gerginlikler isteyerek yaratılan bir stratejimi?</w:t>
        <w:br/>
        <w:t xml:space="preserve">Tek bir din amacıyla, dünya toplumlarını, kendi dinlerini terk ettirmek için mi çaba harcamaktadɪrlar, ve bunun mimarları bu söz edilen yeni dünya düzeni için  ugraşanlarmɪ?</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Terörist saldırılarla, İslami değersiz hale getirmek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Terörist saldırılarla, İslami değersiz hale getirmek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