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99f838f11542df" /><Relationship Type="http://schemas.openxmlformats.org/package/2006/relationships/metadata/core-properties" Target="/package/services/metadata/core-properties/450b4bc4b5e349a7b2812baeb334dc42.psmdcp" Id="Rc9068609a2844f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Trump si Iranul – oare se vede cineva in oglinda?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decursul călătoriei sale în Orientul Mijlociu, Donald Trump, preşedintele SUA, a atacat verbal în mod repetat aspru Iranul. Trump a învinovăţit Iranul pentru: instabilitatea în Orientul Mijlociu, finanţarea teroriştilor şi a armelor, precum şi de antrenarea miliţiilor şi a altor grupări teroriste.
Trump utilizează aici o strategie practicată adesea în trecut de către SUA şi NATO: de a acuza adversarii exact de acele proceduri pe care le practică ei înşişi.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decursul călătoriei sale în Orientul Mijlociu, Donald Trump, preşedintele SUA, a atacat verbal în mod repetat aspru Iranul. Trump a învinovăţit Iranul pentru: instabilitatea în Orientul Mijlociu, finanţarea teroriştilor şi a armelor, precum şi de antrenarea miliţiilor şi a altor grupări teroriste.</w:t>
        <w:br/>
        <w:t xml:space="preserve">Trump utilizează aici o strategie practicată adesea în trecut de către SUA şi NATO: de a acuza adversarii exact de acele proceduri pe care le practică ei înşişi. În continuare, câteva exemple:</w:t>
        <w:br/>
        <w:t xml:space="preserve">- Irakul a fost atacat în 2003 sub pretext că ar deţine arme de nimicire în masă, ceea ce ulterior</w:t>
        <w:br/>
        <w:t xml:space="preserve">s-a dovedit a fi fals. Nu Irakul, ci însăşi SUA au cauzat nenumăraţi morţi şi au contaminat totul în regiune, folosind muniţie cu uran.</w:t>
        <w:br/>
        <w:t xml:space="preserve">- În 1999, Iugoslavia a fost atacată, sub pretext că se încearcă evitarea unei catastrofe umanitare la care s-a ajuns datorită guvernului iugoslav. În realitate, catastrofa umanitară a avut loc după bombardarea din plin de către NATO.</w:t>
        <w:br/>
        <w:t xml:space="preserve">- Rusia și forțele guvernamentale siriene au fost acuzate masiv din cauza raidurilor aeriene asupra forțelor teroriste, că au transformat Alep într-o groapă comună şi nu au protejat populația civilă. Dar Rusia și forțele guvernamentale siriene au fost sărbătorite de populaţia din Alep drept eliberatori. În contrast, din Irak s-au auzit voci că Statele Unite în prezentele lupte pentru Mossul nu țin seama de populație sau de infrastructuri civile. Specialista în geologie din Irak, Dr. Souad Al-Azzawy Naij vorbește în acest context chiar despre distrugerea intenționată a populaţiei civile irakiene.</w:t>
        <w:br/>
        <w:t xml:space="preserve"/>
        <w:br/>
        <w:t xml:space="preserve">- Totodată, Rusia este prezentată de către administraţia SUA şi NATO ca o ameninţare permanentă pentru Europa. Dar nu oare chiar NATO ameninţă Rusia prin masarea enormă de armament şi trupe tot mai aproape de graniţa rusă?</w:t>
        <w:br/>
        <w:t xml:space="preserve">- Coreea de Nord este criticată actual masiv de către SUA referitor la testele de rachete nucleare. Totodată însă, SUA fac astfel de teste şi exersează cu armata sudcoreeană o invazie a Coreii de Nord.</w:t>
        <w:br/>
        <w:t xml:space="preserve"/>
        <w:br/>
        <w:t xml:space="preserve">- În Venezuela, recent 8 judecători au fost sancţionaţi de SUA pentru că i-au permis preşedintelui Maduro să guverneze prin decrete. Dar nu este Trump cel care guvernează cu predilecţie prin decrete, ca de exemplu decretul de interdicţie a intrării în SUA pentru persoane din 7 ţări islamice?</w:t>
        <w:br/>
        <w:t xml:space="preserve"/>
        <w:br/>
        <w:t xml:space="preserve">Acestea au fost câteva exemple ale acestei strategii de război de a arunca în cârca inamicului propriile fapte rele. Şi la învinovăţirile aduse Iranului descoperim acelaşi model. Căci tocmai SUA sunt, prin sprijinul acordat grupărilor teroriste, responsabilii principali pentru marea suferinţă din Siria.</w:t>
        <w:br/>
        <w:t xml:space="preserve">În conformitate cu relatarea fostului agent CIA, Steven Kelly, chiar și IS este un inamic creat în mod artificial, care a fost finanțat în întregime de către Statele Unite.</w:t>
        <w:br/>
        <w:t xml:space="preserve">În multe alte țări, cum ar fi Venezuela și Ucraina, există indicii că ambasada americană, prin înarmarea unor grupări violente, a facilitat răsturnări de regim.</w:t>
        <w:br/>
        <w:t xml:space="preserve">Astfel, Statele Unite ale Americii îi asumă Iranului crimele pentru care sunt ele responsabile. De ce acest lucru? Evident, pentru a distrage atenția de la eforturile proprii de război în Orientul Mijlociu. Căci Trump tocmai a decis, prin vânzările de arme către Arabia Saudită, proaspăt negociate, cea mai mare afacere cu armament din istoria Statelor Unite. În mod ironic, tocmai o ţară ca Arabia Saudită, care duce un război sângeros de exterminare în Jemen, şi care, împreună cu Iranul și Israelul luptă pentru supremație în regiunea Orientului Mijlociu, este livrată cu armament din SUA. Vânzările de armament din SUA cu siguranță nu vor contribui la dezamorsarea conflictelor din Orientul Mijlociu, ci vor încinge această conflagraţie ca un incendiu. Pentru a nu a ieşi ulterior ca vinovate, s-a început deja cu denigrarea şi învinovăţirea verbală a Iranului.</w:t>
        <w:br/>
        <w:t xml:space="preserve">După escaladarea inevitabilă a conflictului, Iranul va putea fi stigmatizat drept principalul pentru conflictul provocat de SUA în regiune.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http://www.stern.de/politik/ausland/donald-trump-greift-iran-an--verantwortlich-fuer-zerstoerung-und-chaos-7462738.html</w:t>
        </w:r>
      </w:hyperlink>
      <w:r w:rsidR="0026191C">
        <w:rPr/>
        <w:br/>
      </w:r>
      <w:hyperlink w:history="true" r:id="rId22">
        <w:r w:rsidRPr="00F24C6F">
          <w:rPr>
            <w:rStyle w:val="Hyperlink"/>
          </w:rPr>
          <w:rPr>
            <w:sz w:val="18"/>
          </w:rPr>
          <w:t>http://www.schwaebische.de/politik/ausland_artikel,-USA%C2%A0und-Saudi-Arabien-schliessen-gigantischen-Waffenhandel-ab-_arid,10671005.html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Trump si Iranul – oare se vede cineva in oglinda?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www.kla.tv/10675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16.06.2017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tern.de/politik/ausland/donald-trump-greift-iran-an--verantwortlich-fuer-zerstoerung-und-chaos-7462738.html" TargetMode="External" Id="rId21" /><Relationship Type="http://schemas.openxmlformats.org/officeDocument/2006/relationships/hyperlink" Target="http://www.schwaebische.de/politik/ausland_artikel,-USA%C2%A0und-Saudi-Arabien-schliessen-gigantischen-Waffenhandel-ab-_arid,10671005.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7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Trump si Iranul – oare se vede cineva in oglinda?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