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fc3d66e11ad4f7c" /><Relationship Type="http://schemas.openxmlformats.org/package/2006/relationships/metadata/core-properties" Target="/package/services/metadata/core-properties/f1797bb0c97149e88767c5a09891ec01.psmdcp" Id="R6783dd85bcbf433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¿Salvamento civil o Salvamento bancario? ¡Islandia nos enseña!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En el año 2008 Islandia estaba en una montaña de deudas que correspondía a dies veces mas que el PIB*. La UE y el Fondo Monetario Internacional (FMI) amenazaron a Islandia, que si ellos no salvaban a los bancos, nunca volverían a los mercados capitales...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En el año 2008 Islandia estaba en una montaña de deudas que correspondía a dies veces mas que el PIB*. La UE y el Fondo Monetario Internacional (FMI) amenazaron a Islandia, que si ellos no salvaban a los bancos, nunca volverían a los mercados capitales. En otras palabras el gobierno islandés era requerido a poner en su población las deudas de bancos.</w:t>
        <w:br/>
        <w:t xml:space="preserve">Gracias a las altas protestas del pueblo, el gobierno de Islandia no reaccionó a la amenaza y puso a los bancos en quiebra y a la rendición de cuentas, aún que ella no reaccionó a esta quiebra. A los banqueros responsables los pusieron a la justicia y fueron castigados en prisión. Hoy Islandia ha regresado a los mercados capitales. </w:t>
        <w:br/>
        <w:t xml:space="preserve">Desde el 28/02/2017 la moneda islandesa ha crecido casi un por ciento y esta igual de estable que al principio de la crisis financiera. El pueblo ha ganado: La economía islandesa a prosperado, el desempleo está a sólo tres por ciento y los salarios crecen fuertemente. “Los valientes conquistan el mundo„ Se confimó lo que ha dicho el publicista suizo Dr. Ernst Reinhardt.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abr.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https://www.kla.tv/9747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https://www.youtube.com/watch?v=sfeDxbupg4M&amp;t=0s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http://www.finanzen.ch/nachrichten/devisen/Islaendische-Krone-auf-hoechstem-Stand-seit-Finanzkrise-1001790315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¿Salvamento civil o Salvamento bancario? ¡Islandia nos enseña!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www.kla.tv/10685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18.06.2017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9747" TargetMode="External" Id="rId21" /><Relationship Type="http://schemas.openxmlformats.org/officeDocument/2006/relationships/hyperlink" Target="https://www.youtube.com/watch?v=sfeDxbupg4M&amp;t=0s" TargetMode="External" Id="rId22" /><Relationship Type="http://schemas.openxmlformats.org/officeDocument/2006/relationships/hyperlink" Target="http://www.finanzen.ch/nachrichten/devisen/Islaendische-Krone-auf-hoechstem-Stand-seit-Finanzkrise-1001790315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68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6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¿Salvamento civil o Salvamento bancario? ¡Islandia nos enseña!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