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cffd19144c47d5" /><Relationship Type="http://schemas.openxmlformats.org/package/2006/relationships/metadata/core-properties" Target="/package/services/metadata/core-properties/673b55ce314442d7ac3e8bc4be1c5cbc.psmdcp" Id="Rf066d72eef7441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Chant : Prayer of the Mothers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prière des mères
Une co-produktion 
de la  Familie Sasek avec 
l’Israëlienne Yael Deckelbaum &amp; 
la Palestinienne Miriam Toukan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chuchotement du vent de l’océan</w:t>
        <w:br/>
        <w:t xml:space="preserve">qui souffle de très loin,</w:t>
        <w:br/>
        <w:t xml:space="preserve">du linge qui flotte</w:t>
        <w:br/>
        <w:t xml:space="preserve">contre l'ombre du mur</w:t>
        <w:br/>
        <w:t xml:space="preserve">Entre le ciel et la terre</w:t>
        <w:br/>
        <w:t xml:space="preserve">Il y a des gens qui veulent vivre en paix</w:t>
        <w:br/>
        <w:t xml:space="preserve">Ne baisse pas les bras, continue de rêver</w:t>
        <w:br/>
        <w:t xml:space="preserve">de paix et de prospérité.</w:t>
        <w:br/>
        <w:t xml:space="preserve">Quand est-ce que les murs de la peur fondront ?</w:t>
        <w:br/>
        <w:t xml:space="preserve">Quand retournerai-je de l'exil ?</w:t>
        <w:br/>
        <w:t xml:space="preserve">Et mes portes s'ouvriront</w:t>
        <w:br/>
        <w:t xml:space="preserve">à ce qui est vraiment bon ?</w:t>
        <w:br/>
        <w:t xml:space="preserve">Endors-toi !</w:t>
        <w:br/>
        <w:t xml:space="preserve">Un autre lever de soleil</w:t>
        <w:br/>
        <w:t xml:space="preserve">Endors-toi – et le matin est là</w:t>
        <w:br/>
        <w:t xml:space="preserve">Nous offrirons un sacrifice –  une mère envoie</w:t>
        <w:br/>
        <w:t xml:space="preserve">une colombe pour toi – avec une autre prière</w:t>
        <w:br/>
        <w:t xml:space="preserve">Envole-toi, colombe, n’y crois pas – son enfant à l’école</w:t>
        <w:br/>
        <w:t xml:space="preserve">Nous rirons avec l'enfant – au bruit </w:t>
        <w:br/>
        <w:t xml:space="preserve">Afin qu'il puisse s'endormir – de la guerre.</w:t>
        <w:br/>
        <w:t xml:space="preserve">Les murs de la peur fondront un jour</w:t>
        <w:br/>
        <w:t xml:space="preserve">et je reviendrai de l'exil</w:t>
        <w:br/>
        <w:t xml:space="preserve">Et mes portes s'ouvriront</w:t>
        <w:br/>
        <w:t xml:space="preserve">à ce qui est vraiment bon.</w:t>
        <w:br/>
        <w:t xml:space="preserve">Il y a partout des enfants de paix </w:t>
        <w:br/>
        <w:t xml:space="preserve">dans tous les pays et dans toutes les religions.</w:t>
        <w:br/>
        <w:t xml:space="preserve">Et la prière des mères retentit</w:t>
        <w:br/>
        <w:t xml:space="preserve">car leurs cœurs vibrent avec Dieu.</w:t>
        <w:br/>
        <w:t xml:space="preserve">Et c’est clair à nos yeux</w:t>
        <w:br/>
        <w:t xml:space="preserve">que toute bonne chose coule de Toi à travers nous.</w:t>
        <w:br/>
        <w:t xml:space="preserve">« O Dieu de paix, créateur des mondes,</w:t>
        <w:br/>
        <w:t xml:space="preserve">tous les peuples t’adorent ! »</w:t>
        <w:br/>
        <w:t xml:space="preserve">Dieu de paix</w:t>
        <w:br/>
        <w:t xml:space="preserve">Du nord au sud</w:t>
        <w:br/>
        <w:t xml:space="preserve">D’est en ouest</w:t>
        <w:br/>
        <w:t xml:space="preserve">Entendez la prière des mères</w:t>
        <w:br/>
        <w:t xml:space="preserve">Apportez-leur la paix</w:t>
        <w:br/>
        <w:t xml:space="preserve">Apportez-leur la paix</w:t>
        <w:br/>
        <w:t xml:space="preserve">Du nord au sud</w:t>
        <w:br/>
        <w:t xml:space="preserve">D’est en ouest</w:t>
        <w:br/>
        <w:t xml:space="preserve">Entendez la prière des mères</w:t>
        <w:br/>
        <w:t xml:space="preserve">Apportez-leur la paix</w:t>
        <w:br/>
        <w:t xml:space="preserve">Apportez-leur la paix</w:t>
        <w:br/>
        <w:t xml:space="preserve">Du nord au sud</w:t>
        <w:br/>
        <w:t xml:space="preserve">D’est en ouest</w:t>
        <w:br/>
        <w:t xml:space="preserve">Entendez la prière des mères</w:t>
        <w:br/>
        <w:t xml:space="preserve">Apportez-leur la paix</w:t>
        <w:br/>
        <w:t xml:space="preserve">Apportez-leur la paix</w:t>
        <w:br/>
        <w:t xml:space="preserve">Du nord au sud</w:t>
        <w:br/>
        <w:t xml:space="preserve">D’est en ouest</w:t>
        <w:br/>
        <w:t xml:space="preserve">Entendez la prière des mères</w:t>
        <w:br/>
        <w:t xml:space="preserve">Apportez-leur la paix</w:t>
        <w:br/>
        <w:t xml:space="preserve">Apportez-leur la paix</w:t>
        <w:br/>
        <w:t xml:space="preserve">Apportez-leur la paix</w:t>
        <w:br/>
        <w:t xml:space="preserve">Apportez-leur la paix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La familie Sasek avec  l’Israëlienne Yael Deckelbaum &amp;  la Palestinienne Miriam Toukan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Chant : Prayer of the Mothers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Chant : Prayer of the Mothers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