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bin" ContentType="image/png"/>
  <Default Extension="psmdcp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WithEffects.xml" ContentType="application/vnd.ms-word.stylesWithEffect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officeDocument/2006/relationships/officeDocument" Target="/word/document.xml" Id="Rba63290a99754e3c" /><Relationship Type="http://schemas.openxmlformats.org/package/2006/relationships/metadata/core-properties" Target="/package/services/metadata/core-properties/db65d0df59ed465585e00d939a3edcb3.psmdcp" Id="Rdb83e87cc11f424c" 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C534E6" w:rsidR="00E81F93" w:rsidP="00F67ED1" w:rsidRDefault="000023E9">
      <w:pPr>
        <w:widowControl w:val="false"/>
        <w:spacing w:after="12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71755" distL="144145" distR="114300" simplePos="0" relativeHeight="251662336" behindDoc="1" locked="0" layoutInCell="1" allowOverlap="1" wp14:editId="4DDE082A" wp14:anchorId="6C1A73EC">
            <wp:simplePos x="0" y="0"/>
            <wp:positionH relativeFrom="column">
              <wp:posOffset>3554095</wp:posOffset>
            </wp:positionH>
            <wp:positionV relativeFrom="paragraph">
              <wp:posOffset>-10795</wp:posOffset>
            </wp:positionV>
            <wp:extent cx="2228400" cy="1382400"/>
            <wp:effectExtent l="0" t="0" r="635" b="8255"/>
            <wp:wrapSquare wrapText="left"/>
            <wp:docPr id="5" name="Grafik 5" descr="C:\Users\W\3WAR\2P\1IT\_git\SW\KlaTvVideoDocGen.git\KlaTvVideoDocGen\Material\MissingVideoImag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\3WAR\2P\1IT\_git\SW\KlaTvVideoDocGen.git\KlaTvVideoDocGen\Material\MissingVideoImag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400" cy="13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4E6" w:rsidR="00E81F93">
        <w:rPr>
          <w:rStyle w:val="texttitelsize"/>
          <w:rFonts w:ascii="Arial" w:hAnsi="Arial" w:cs="Arial"/>
          <w:color w:val="808080" w:themeColor="background1" w:themeShade="80"/>
          <w:sz w:val="20"/>
          <w:lang w:val="en-US"/>
        </w:rPr>
        <w:t/>
      </w:r>
      <w:r w:rsidRPr="00C534E6" w:rsidR="00E81F93">
        <w:rPr>
          <w:rFonts w:ascii="Arial" w:hAnsi="Arial" w:cs="Arial"/>
          <w:noProof/>
          <w:lang w:val="en-US" w:eastAsia="de-CH"/>
        </w:rPr>
        <w:t xml:space="preserve"> </w:t>
      </w:r>
    </w:p>
    <w:p w:rsidRPr="00C534E6" w:rsidR="00101F75" w:rsidP="00F67ED1" w:rsidRDefault="00F67ED1">
      <w:pPr>
        <w:widowControl w:val="false"/>
        <w:spacing w:after="160"/>
        <w:rPr>
          <w:rStyle w:val="texttitelsize"/>
          <w:rFonts w:ascii="Arial" w:hAnsi="Arial" w:cs="Arial"/>
          <w:sz w:val="44"/>
          <w:szCs w:val="44"/>
          <w:lang w:val="en-US"/>
        </w:rPr>
      </w:pPr>
      <w:r w:rsidRPr="00F67ED1">
        <w:rPr>
          <w:rFonts w:ascii="Arial" w:hAnsi="Arial" w:cs="Arial"/>
          <w:noProof/>
          <w:lang w:eastAsia="de-CH"/>
        </w:rPr>
        <w:drawing>
          <wp:anchor distT="0" distB="0" distL="114300" distR="114300" simplePos="0" relativeHeight="251658240" behindDoc="1" locked="0" layoutInCell="1" allowOverlap="1" wp14:editId="7627B367" wp14:anchorId="20EB18EB">
            <wp:simplePos x="0" y="0"/>
            <wp:positionH relativeFrom="column">
              <wp:posOffset>-542607</wp:posOffset>
            </wp:positionH>
            <wp:positionV relativeFrom="paragraph">
              <wp:posOffset>-254317</wp:posOffset>
            </wp:positionV>
            <wp:extent cx="381000" cy="381000"/>
            <wp:effectExtent l="0" t="0" r="0" b="0"/>
            <wp:wrapTight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ight>
            <wp:docPr id="2" name="Grafik 2" descr="C:\Temp\QR-Code_klaTv_c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QR-Code_klaTv_cu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34E6" w:rsidR="00B9284F">
        <w:rPr>
          <w:rStyle w:val="texttitelsize"/>
          <w:rFonts w:ascii="Arial" w:hAnsi="Arial" w:cs="Arial"/>
          <w:sz w:val="44"/>
          <w:szCs w:val="44"/>
          <w:lang w:val="en-US"/>
        </w:rPr>
        <w:t>Убитая журналистка: «Везде мошенники»</w:t>
      </w:r>
    </w:p>
    <w:p w:rsidRPr="00C534E6" w:rsidR="00A71903" w:rsidP="00F67ED1" w:rsidRDefault="00A71903">
      <w:pPr>
        <w:widowControl w:val="false"/>
        <w:spacing w:after="160"/>
        <w:rPr>
          <w:rStyle w:val="edit"/>
          <w:rFonts w:ascii="Arial" w:hAnsi="Arial" w:cs="Arial"/>
          <w:b/>
          <w:color w:val="000000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lang w:val="en-US"/>
        </w:rPr>
        <w:t>Мальтийская журналистка Дафна Каруана Галиция написала в «Фейсбуке»: «Куда бы ты не посмотрел ‒ везде мошенники. Ситуация безнадежна». Через полчаса она мертва ‒ убита в результате взрыва в машине! Если раньше журналистка-расследователь и «лучшая» журналистка на Мальте едва упоминалась в ведущих средствах массовой информации, теперь они вдруг единодушно и подробно сообщают о жестокой борьбе Галиции с коррупцией и организованной преступностью в ее стране. Европейские политики категорически осуждают это убийство ‒ но ... действительно ли им нечего скрывать и не стоит бояться разоблачений?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color w:val="000000"/>
          <w:lang w:val="en-US"/>
        </w:rPr>
      </w:pPr>
      <w:r w:rsidRPr="00C534E6">
        <w:rPr>
          <w:rStyle w:val="edit"/>
          <w:rFonts w:ascii="Arial" w:hAnsi="Arial" w:cs="Arial"/>
          <w:color w:val="000000"/>
          <w:lang w:val="en-US"/>
        </w:rPr>
        <w:t xml:space="preserve">«Дафна Каруана Галиция мертва. После нескольких угроз о расправе она погибла при взрыве бомбы в ее машине. Дафне Каруане Галиции было 53 года. Она жила и работала на Мальте. Ее усилия по содействию в расследовании коррупции, уклонения от уплаты налогов и отмывания денег стали для нее роковыми. Информация, которой она обладала, могла навести беду на высокопоставленных членов мальтийского правительства. Мальта является государством-членом Европейского союза».</w:t>
        <w:br/>
        <w:t xml:space="preserve">Это был своего рода некролог, появившийся 17 октября 2017 года на интернет-портале ООО Издательства ЭВК (EWK-Verlag GMBH), составленный Эгоном Крейцером. Мэттью Ксереб, руководитель отдела новостей местной газеты «Таймс Мальты» („Times of Malta“), знавший Дафну Каруану Галицию лично, описал ее следующим образом: «Она была одной из лучших журналистов, которых Мальта когда либо имела. Она была из числа журналистов-расследователей и имела очень много источников. Люди предоставляли ей всевозможную информацию. Кроме того, она обладала тонкой интуицией, а это то,что характерно для хороших журналистов».</w:t>
        <w:br/>
        <w:t xml:space="preserve">Подавляющее большинство в эти дни впервые услышало об этой журналистке-расследователе (совершавшей точнейшую работу). До настоящего времени на ее работу едва ли обращали внимание официальные СМИ и европейские политики. Только после ее трагической смерти западные средства массовой информации единодушно сообщили об ожесточенной борьбе журналистки против коррупции в ее стране. Так, например, газета “Neue Zürcher Zeitung“ 17 октября написала, что Каруана Галиция стала особенно известна своим блогом, где она имела на прицеле не только коррумпированных политиков и предпринимателей, но и судей, начальников полиции и журналистов, подозреваемых во взяточничестве. При этом журналистка никого не жалела: ни правящую партию, ни лидеров оппозиции; ее не пугала даже организованная преступность. Согласно газете, она открыла, что Мальта в рамках ЕС исполняет обязанности незаконного офшора. Швейцарское издание “Tages-Anzeiger“ в деталях представило разоблачения Каруаны Галиции, например, как сотрудники аппарата премьер-министра Мальты Джозефа Муската осуществляли незаконные финансовые операции или, минуя налоговые органы, открывали  офшорные счета в Панаме и трасты в Новой Зеландии.</w:t>
        <w:br/>
        <w:t xml:space="preserve">Европейские политики нисколько не уступили ведущим СМИ и самым решительным образом осудили убийство:</w:t>
        <w:br/>
        <w:t xml:space="preserve">- Премьер-министр Мальты Джозеф Мускат говорил о «черном дне для нашей демократии и нашей свободы мнения».</w:t>
        <w:br/>
        <w:t xml:space="preserve">- Представитель Брюсселя сказал, что «президент Жан-Клод Юнкер и Европейская комиссия осуждают это нападение самым жестким образом».</w:t>
        <w:br/>
        <w:t xml:space="preserve">- Свен Гиголд, депутат от зеленых и от фракции Европейского свободного альянса в парламенте ЕС, был потрясен смертью Дафны Каруаны Галиции и добавил: «Такие инциденты напоминают путинскую Россию, а не Евросоюз».</w:t>
        <w:br/>
        <w:t xml:space="preserve">Но как раз прикидывающийся шокированным премьер-министр Мальты Джозеф Мускат тоже держал погибшую журналистку на прицеле. И о якобы шокированном Жан-Клоде Юнкере тоже известно, как в ноябре 2014 года международная расследовательская группа под названием «Люксембургские утечки» открыла, что Люксембург во время бытности Жан-Клода Юнкера министром финансов (1989-2009 годы) и премьер-министром (1995-2013 годы) заключил налоговые соглашения между более чем 340 международных корпораций и Люксембургом. В результате миллиарды денег налогоплательщиков прошли мимо налоговых органов. И стоит заметить, Каруана Галиция вела речь не о России, но о глубоко переплетенных в центре ЕС преступных государствах! </w:t>
        <w:br/>
        <w:t xml:space="preserve">За полчаса до того, как взорвалась бомба, Каруана Галиция отчаянно кричала в своем блоге: «Куда бы ты не посмотрел ‒ везде мошенники. Ситуация безнадежна».</w:t>
        <w:br/>
        <w:t xml:space="preserve">Ее сын Мэттью, который также работает журналистом-расследователем, написал в «Фейсбуке»: «Моя мать была убита, потому что она стояла между правовым государством и теми, кто хочет ему повредить». Мэттью продолжил, что при этом правительстве господствует «культура безнаказанности», при которой стало возможным это жестокое деяние. Мэттью подвел итог следующим образом: «Каждый называет нападение на мою мать нападением на свободу прессы, но этой свободы никогда не было».</w:t>
        <w:br/>
        <w:t xml:space="preserve">Если европейские политики и пресс-службы так акцентированно признают работу ранее замалчиваемого журналиста и яростно указывают на Мальту и Россию, разве это не могло бы быть свидетельством того, насколько мужественный журналист затронул нерв европейской преступности? Как раз этот след стоит и дальше не упускать из виду.</w:t>
      </w:r>
    </w:p>
    <w:p w:rsidRPr="00C534E6" w:rsidR="00F67ED1" w:rsidP="00F67ED1" w:rsidRDefault="00F67ED1">
      <w:pPr>
        <w:spacing w:after="160"/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</w:pPr>
      <w:r w:rsidRPr="00C534E6">
        <w:rPr>
          <w:rStyle w:val="edit"/>
          <w:rFonts w:ascii="Arial" w:hAnsi="Arial" w:cs="Arial"/>
          <w:b/>
          <w:color w:val="000000"/>
          <w:sz w:val="18"/>
          <w:szCs w:val="18"/>
          <w:lang w:val="en-US"/>
        </w:rPr>
        <w:t>от dd</w:t>
      </w:r>
    </w:p>
    <w:p w:rsidRPr="00C534E6" w:rsidR="00F202F1" w:rsidP="00C534E6" w:rsidRDefault="00F202F1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Источники:</w:t>
      </w:r>
    </w:p>
    <w:p w:rsidRPr="00C534E6" w:rsidR="00F202F1" w:rsidP="00C534E6" w:rsidRDefault="00F202F1">
      <w:pPr>
        <w:spacing w:after="160"/>
        <w:rPr>
          <w:rStyle w:val="edit"/>
          <w:rFonts w:ascii="Arial" w:hAnsi="Arial" w:cs="Arial"/>
          <w:color w:val="000000"/>
          <w:szCs w:val="18"/>
          <w:lang w:val="fr-CH"/>
        </w:rPr>
      </w:pPr>
      <w:hyperlink w:history="true" r:id="rId21">
        <w:r w:rsidRPr="00F24C6F">
          <w:rPr>
            <w:rStyle w:val="Hyperlink"/>
          </w:rPr>
          <w:rPr>
            <w:sz w:val="18"/>
          </w:rPr>
          <w:t>http://www.egon-w-kreutzer.de/004/tk171017.html</w:t>
        </w:r>
      </w:hyperlink>
      <w:r w:rsidR="0026191C">
        <w:rPr/>
        <w:br/>
      </w:r>
      <w:hyperlink w:history="true" r:id="rId22">
        <w:r w:rsidRPr="00F24C6F">
          <w:rPr>
            <w:rStyle w:val="Hyperlink"/>
          </w:rPr>
          <w:rPr>
            <w:sz w:val="18"/>
          </w:rPr>
          <w:t>https://www.srf.ch/news/international/journalistin-umgebracht-die-leute-sind-wuetend-dass-so-etwas-passieren-konnte</w:t>
        </w:r>
      </w:hyperlink>
      <w:r w:rsidR="0026191C">
        <w:rPr/>
        <w:br/>
      </w:r>
      <w:hyperlink w:history="true" r:id="rId23">
        <w:r w:rsidRPr="00F24C6F">
          <w:rPr>
            <w:rStyle w:val="Hyperlink"/>
          </w:rPr>
          <w:rPr>
            <w:sz w:val="18"/>
          </w:rPr>
          <w:t>https://www.srf.ch/news/international/panama-papers-skandal-autobombe-toetet-journalistin-in-malta</w:t>
        </w:r>
      </w:hyperlink>
      <w:r w:rsidR="0026191C">
        <w:rPr/>
        <w:br/>
      </w:r>
      <w:hyperlink w:history="true" r:id="rId24">
        <w:r w:rsidRPr="00F24C6F">
          <w:rPr>
            <w:rStyle w:val="Hyperlink"/>
          </w:rPr>
          <w:rPr>
            <w:sz w:val="18"/>
          </w:rPr>
          <w:t>https://www.nzz.ch/international/die-ermordete-journalistin-daphne-caruana-galizia-hatte-eine-scharfe-zunge-und-ungewoehnlich-viel-mut-ld.1322501</w:t>
        </w:r>
      </w:hyperlink>
      <w:r w:rsidR="0026191C">
        <w:rPr/>
        <w:br/>
      </w:r>
      <w:hyperlink w:history="true" r:id="rId25">
        <w:r w:rsidRPr="00F24C6F">
          <w:rPr>
            <w:rStyle w:val="Hyperlink"/>
          </w:rPr>
          <w:rPr>
            <w:sz w:val="18"/>
          </w:rPr>
          <w:t>https://www.tagesanzeiger.ch/panorama/vermischtes/maltas-bekannteste-journalistin-von-autobombe-getoetet/story/10236737</w:t>
        </w:r>
      </w:hyperlink>
      <w:r w:rsidR="0026191C">
        <w:rPr/>
        <w:br/>
      </w:r>
      <w:hyperlink w:history="true" r:id="rId26">
        <w:r w:rsidRPr="00F24C6F">
          <w:rPr>
            <w:rStyle w:val="Hyperlink"/>
          </w:rPr>
          <w:rPr>
            <w:sz w:val="18"/>
          </w:rPr>
          <w:t>https://de.wikipedia.org/wiki/Jean-Claude_Juncker#Illegale_Staatshilfen_und_Steuervorteile_f.C3.BCr_Gro.C3.9Fkonzerne</w:t>
        </w:r>
      </w:hyperlink>
      <w:r w:rsidR="0026191C">
        <w:rPr/>
        <w:br/>
      </w:r>
      <w:hyperlink w:history="true" r:id="rId27">
        <w:r w:rsidRPr="00F24C6F">
          <w:rPr>
            <w:rStyle w:val="Hyperlink"/>
          </w:rPr>
          <w:rPr>
            <w:sz w:val="18"/>
          </w:rPr>
          <w:t>http://www.focus.de/politik/ausland/anschlag-in-malta-regierungskritische-journalistin-durch-autobombe-getoetet_id_7724027.html</w:t>
        </w:r>
      </w:hyperlink>
      <w:r w:rsidR="0026191C">
        <w:rPr/>
        <w:br/>
      </w:r>
      <w:hyperlink w:history="true" r:id="rId28">
        <w:r w:rsidRPr="00F24C6F">
          <w:rPr>
            <w:rStyle w:val="Hyperlink"/>
          </w:rPr>
          <w:rPr>
            <w:sz w:val="18"/>
          </w:rPr>
          <w:t>https://daphnecaruanagalizia.com/</w:t>
        </w:r>
      </w:hyperlink>
    </w:p>
    <w:p w:rsidRPr="00C534E6" w:rsidR="00C534E6" w:rsidP="00C534E6" w:rsidRDefault="00C534E6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 w:rsidRPr="00C534E6">
        <w:rPr>
          <w:rStyle w:val="edit"/>
          <w:rFonts w:ascii="Arial" w:hAnsi="Arial" w:cs="Arial"/>
          <w:b/>
          <w:color w:val="000000"/>
          <w:szCs w:val="18"/>
          <w:lang w:val="fr-CH"/>
        </w:rPr>
        <w:t>Может быть вас тоже интересует:</w:t>
      </w:r>
    </w:p>
    <w:p w:rsidRPr="00C534E6" w:rsidR="00C534E6" w:rsidP="00C534E6" w:rsidRDefault="00C534E6">
      <w:pPr>
        <w:keepLines/>
        <w:spacing w:after="160"/>
        <w:rPr>
          <w:rFonts w:ascii="Arial" w:hAnsi="Arial" w:cs="Arial"/>
          <w:sz w:val="18"/>
          <w:szCs w:val="18"/>
          <w:lang w:val="fr-CH"/>
        </w:rPr>
      </w:pPr>
      <w:r w:rsidRPr="002B28C8">
        <w:t xml:space="preserve">---</w:t>
      </w:r>
    </w:p>
    <w:p w:rsidRPr="00C534E6" w:rsidR="00C534E6" w:rsidP="00C534E6" w:rsidRDefault="00FF4982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fr-CH"/>
        </w:rPr>
      </w:pPr>
      <w:r>
        <w:rPr>
          <w:rFonts w:ascii="Arial" w:hAnsi="Arial" w:cs="Arial"/>
          <w:noProof/>
          <w:sz w:val="18"/>
          <w:szCs w:val="18"/>
          <w:lang w:eastAsia="de-CH"/>
        </w:rPr>
        <w:drawing>
          <wp:anchor distT="0" distB="0" distL="114300" distR="114300" simplePos="0" relativeHeight="251659264" behindDoc="1" locked="0" layoutInCell="1" allowOverlap="1" wp14:editId="698817D4" wp14:anchorId="179C7D85">
            <wp:simplePos x="0" y="0"/>
            <wp:positionH relativeFrom="column">
              <wp:posOffset>14605</wp:posOffset>
            </wp:positionH>
            <wp:positionV relativeFrom="paragraph">
              <wp:posOffset>454025</wp:posOffset>
            </wp:positionV>
            <wp:extent cx="990600" cy="719455"/>
            <wp:effectExtent l="0" t="0" r="0" b="4445"/>
            <wp:wrapTight wrapText="bothSides">
              <wp:wrapPolygon edited="0">
                <wp:start x="831" y="0"/>
                <wp:lineTo x="0" y="1144"/>
                <wp:lineTo x="0" y="19446"/>
                <wp:lineTo x="415" y="21162"/>
                <wp:lineTo x="831" y="21162"/>
                <wp:lineTo x="20354" y="21162"/>
                <wp:lineTo x="21185" y="20018"/>
                <wp:lineTo x="21185" y="1144"/>
                <wp:lineTo x="20354" y="0"/>
                <wp:lineTo x="831" y="0"/>
              </wp:wrapPolygon>
            </wp:wrapTight>
            <wp:docPr id="1" name="Grafik 1" descr="C:\Users\W\3WAR\2P\1IT\_git\SW\KlaTvVideoDocGen.git\KlaTvVideoDocGen\Material\klatv_logo_200dpi-forf2.75x1.99c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\3WAR\2P\1IT\_git\SW\KlaTvVideoDocGen.git\KlaTvVideoDocGen\Material\klatv_logo_200dpi-forf2.75x1.99c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edit"/>
          <w:rFonts w:ascii="Arial" w:hAnsi="Arial" w:cs="Arial"/>
          <w:b/>
          <w:color w:val="000000"/>
          <w:szCs w:val="18"/>
          <w:lang w:val="fr-CH"/>
        </w:rPr>
        <w:t>Kla.TV – Другие новости ... свободные – независимые – без цензуры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О чем СМИ не должны молчать ...</w:t>
      </w:r>
    </w:p>
    <w:p w:rsidRPr="009779AD" w:rsidR="00FF4982" w:rsidP="00FF4982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fr-CH"/>
        </w:rPr>
      </w:pPr>
      <w:r>
        <w:rPr>
          <w:lang w:val="fr-CH"/>
        </w:rPr>
        <w:t>Мало слышанное от народа, для народа...</w:t>
      </w:r>
    </w:p>
    <w:p w:rsidRPr="001D6477" w:rsidR="00FF4982" w:rsidP="001D6477" w:rsidRDefault="00FF4982">
      <w:pPr>
        <w:pStyle w:val="Listenabsatz"/>
        <w:keepNext/>
        <w:keepLines/>
        <w:numPr>
          <w:ilvl w:val="0"/>
          <w:numId w:val="1"/>
        </w:numPr>
        <w:ind w:start="714" w:hanging="357"/>
        <w:rPr>
          <w:lang w:val="en-US"/>
        </w:rPr>
      </w:pPr>
      <w:r w:rsidRPr="001D6477">
        <w:rPr>
          <w:lang w:val="en-US"/>
        </w:rPr>
        <w:t xml:space="preserve">регулярные новости на </w:t>
      </w:r>
      <w:hyperlink w:history="true" r:id="rId13">
        <w:r w:rsidRPr="001D6477" w:rsidR="001D6477">
          <w:rPr>
            <w:rStyle w:val="Hyperlink"/>
            <w:lang w:val="en-US"/>
          </w:rPr>
          <w:t>www.kla.tv/ru</w:t>
        </w:r>
      </w:hyperlink>
    </w:p>
    <w:p w:rsidRPr="001D6477" w:rsidR="00FF4982" w:rsidP="001D6477" w:rsidRDefault="00FF4982">
      <w:pPr>
        <w:keepNext/>
        <w:keepLines/>
        <w:ind w:firstLine="357"/>
        <w:rPr>
          <w:lang w:val="en-US"/>
        </w:rPr>
      </w:pPr>
      <w:r w:rsidRPr="001D6477">
        <w:rPr>
          <w:lang w:val="en-US"/>
        </w:rPr>
        <w:t>Оставайтесь с нами!</w:t>
      </w:r>
    </w:p>
    <w:p w:rsidRPr="006C4827" w:rsidR="00C534E6" w:rsidP="00C534E6" w:rsidRDefault="001D6477">
      <w:pPr>
        <w:keepLines/>
        <w:spacing w:after="160"/>
        <w:rPr>
          <w:rStyle w:val="Hyperlink"/>
          <w:b/>
          <w:lang w:val="en-US"/>
        </w:rPr>
      </w:pPr>
      <w:r w:rsidRPr="001D6477">
        <w:rPr>
          <w:rFonts w:ascii="Arial" w:hAnsi="Arial" w:cs="Arial"/>
          <w:b/>
          <w:sz w:val="18"/>
          <w:szCs w:val="18"/>
          <w:lang w:val="en-US"/>
        </w:rPr>
        <w:t xml:space="preserve">Бесплатную рассылку новостей по электронной почте</w:t>
        <w:br/>
        <w:t xml:space="preserve">Вы можете получить по ссылке </w:t>
      </w:r>
      <w:hyperlink w:history="true" r:id="rId14">
        <w:r w:rsidRPr="001D6477">
          <w:rPr>
            <w:rStyle w:val="Hyperlink"/>
            <w:b/>
            <w:lang w:val="en-US"/>
          </w:rPr>
          <w:t>www.kla.tv/abo-ru</w:t>
        </w:r>
      </w:hyperlink>
    </w:p>
    <w:p w:rsidRPr="006C4827" w:rsidR="001D6477" w:rsidP="001D6477" w:rsidRDefault="001D6477">
      <w:pPr>
        <w:keepNext/>
        <w:keepLines/>
        <w:pBdr>
          <w:top w:val="single" w:color="365F91" w:themeColor="accent1" w:themeShade="BF" w:sz="6" w:space="8"/>
        </w:pBdr>
        <w:spacing w:after="160"/>
        <w:rPr>
          <w:rStyle w:val="edit"/>
          <w:rFonts w:ascii="Arial" w:hAnsi="Arial" w:cs="Arial"/>
          <w:b/>
          <w:color w:val="000000"/>
          <w:szCs w:val="18"/>
          <w:lang w:val="en-US"/>
        </w:rPr>
      </w:pPr>
      <w:r w:rsidRPr="006C4827">
        <w:rPr>
          <w:rStyle w:val="edit"/>
          <w:rFonts w:ascii="Arial" w:hAnsi="Arial" w:cs="Arial"/>
          <w:b/>
          <w:color w:val="000000"/>
          <w:szCs w:val="18"/>
          <w:lang w:val="en-US"/>
        </w:rPr>
        <w:t>Инструкция по безопасности:</w:t>
      </w:r>
    </w:p>
    <w:p w:rsidRPr="006C4827" w:rsidR="001D6477" w:rsidP="00C60E18" w:rsidRDefault="001D6477">
      <w:pPr>
        <w:keepNext/>
        <w:keepLines/>
        <w:spacing w:after="160"/>
        <w:rPr>
          <w:rFonts w:ascii="Arial" w:hAnsi="Arial" w:cs="Arial"/>
          <w:sz w:val="18"/>
          <w:szCs w:val="18"/>
          <w:lang w:val="en-US"/>
        </w:rPr>
      </w:pPr>
      <w:r w:rsidRPr="006C4827">
        <w:rPr>
          <w:rStyle w:val="edit"/>
          <w:rFonts w:ascii="Arial" w:hAnsi="Arial" w:cs="Arial"/>
          <w:color w:val="000000"/>
          <w:szCs w:val="18"/>
          <w:lang w:val="en-US"/>
        </w:rPr>
        <w:t xml:space="preserve">Несогласные голоса, к сожалению, все снова подвергаются цензуре и подавлению. До тех пор, пока мы не будем сообщать в соответствии с интересами и идеологией системной прессы, мы всегда должны ожидать, что будут искать предлоги, чтобы заблокировать или навредить Kla.TV.</w:t>
      </w:r>
    </w:p>
    <w:p w:rsidRPr="006C4827" w:rsidR="001D6477" w:rsidP="00C534E6" w:rsidRDefault="00C205D1">
      <w:pPr>
        <w:keepLines/>
        <w:spacing w:after="160"/>
        <w:rPr>
          <w:rStyle w:val="Hyperlink"/>
          <w:b/>
          <w:lang w:val="en-US"/>
        </w:rPr>
      </w:pPr>
      <w:r w:rsidRPr="006C4827">
        <w:rPr>
          <w:rFonts w:ascii="Arial" w:hAnsi="Arial" w:cs="Arial"/>
          <w:b/>
          <w:sz w:val="18"/>
          <w:szCs w:val="18"/>
          <w:lang w:val="en-US"/>
        </w:rPr>
        <w:t xml:space="preserve">Поэтому объединитесь сегодня в сеть независимо от интернета!</w:t>
        <w:br/>
        <w:t xml:space="preserve">Нажмите здесь:</w:t>
      </w:r>
      <w:r w:rsidRPr="006C4827" w:rsidR="00C60E18">
        <w:rPr>
          <w:rFonts w:ascii="Arial" w:hAnsi="Arial" w:cs="Arial"/>
          <w:sz w:val="18"/>
          <w:szCs w:val="18"/>
          <w:lang w:val="en-US"/>
        </w:rPr>
        <w:t xml:space="preserve"> </w:t>
      </w:r>
      <w:hyperlink w:history="true" r:id="rId15">
        <w:r w:rsidRPr="006C4827" w:rsidR="00C60E18">
          <w:rPr>
            <w:rStyle w:val="Hyperlink"/>
            <w:b/>
            <w:lang w:val="en-US"/>
          </w:rPr>
          <w:t>www.kla.tv/vernetzung&amp;lang=ru</w:t>
        </w:r>
      </w:hyperlink>
    </w:p>
    <w:p w:rsidR="00C60E18" w:rsidP="00C60E18" w:rsidRDefault="00C60E18">
      <w:pPr>
        <w:keepNext/>
        <w:keepLines/>
        <w:pBdr>
          <w:top w:val="single" w:color="365F91" w:themeColor="accent1" w:themeShade="BF" w:sz="6" w:space="8"/>
        </w:pBdr>
        <w:spacing w:after="120"/>
        <w:rPr>
          <w:i/>
          <w:iCs/>
        </w:rPr>
      </w:pPr>
      <w:r w:rsidRPr="0080337B">
        <w:rPr>
          <w:i/>
          <w:iCs/>
        </w:rPr>
        <w:t>Лицензия:</w:t>
      </w:r>
      <w:r>
        <w:rPr>
          <w:i/>
          <w:iCs/>
        </w:rPr>
        <w:t xml:space="preserve">  </w:t>
      </w:r>
      <w:bookmarkStart w:name="_GoBack" w:id="0"/>
      <w:r w:rsidRPr="006C4827" w:rsidR="006C4827">
        <w:rPr>
          <w:i/>
          <w:iCs/>
          <w:noProof/>
          <w:position w:val="-6"/>
          <w:lang w:eastAsia="de-CH"/>
        </w:rPr>
        <w:drawing>
          <wp:inline distT="0" distB="0" distL="0" distR="0" wp14:anchorId="3D79462B" wp14:editId="7085BF01">
            <wp:extent cx="374650" cy="184150"/>
            <wp:effectExtent l="0" t="0" r="6350" b="6350"/>
            <wp:docPr id="16" name="Grafik 16" descr="C:\Users\W\Downloads\ccby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C:\Users\W\Downloads\ccby_transparent.png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18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i/>
          <w:iCs/>
        </w:rPr>
        <w:t xml:space="preserve">  </w:t>
      </w:r>
      <w:r w:rsidRPr="0080337B">
        <w:rPr>
          <w:i/>
          <w:iCs/>
        </w:rPr>
        <w:t xml:space="preserve">Creative Commons License с указанием названия</w:t>
      </w:r>
      <w:proofErr w:type="spellStart"/>
      <w:proofErr w:type="spellEnd"/>
    </w:p>
    <w:p w:rsidRPr="00C60E18" w:rsidR="00C60E18" w:rsidP="00CB20A5" w:rsidRDefault="00CB20A5">
      <w:pPr>
        <w:keepLines/>
        <w:spacing w:after="0"/>
        <w:rPr>
          <w:rFonts w:ascii="Arial" w:hAnsi="Arial" w:cs="Arial"/>
          <w:sz w:val="18"/>
          <w:szCs w:val="18"/>
        </w:rPr>
      </w:pPr>
      <w:r>
        <w:rPr>
          <w:rFonts w:cs="Arial"/>
          <w:sz w:val="12"/>
          <w:szCs w:val="12"/>
        </w:rPr>
        <w:t xml:space="preserve">Распространение и переработка желательно с указанием названия! При этом материал не может быть представлен вне контекста. Учреждения, финансируемые за счет государственных средств, не могут пользоваться ими без консультации. Нарушения могут преследоваться по закону.</w:t>
      </w:r>
    </w:p>
    <w:sectPr w:rsidRPr="00C60E18" w:rsidR="00C60E18">
      <w:headerReference w:type="default" r:id="rId17"/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FFA" w:rsidP="00F33FD6" w:rsidRDefault="00503FFA">
      <w:pPr>
        <w:spacing w:after="0" w:line="240" w:lineRule="auto"/>
      </w:pPr>
      <w:r>
        <w:separator/>
      </w:r>
    </w:p>
  </w:endnote>
  <w:end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F33FD6" w:rsidR="00F33FD6" w:rsidP="00F33FD6" w:rsidRDefault="00F33FD6">
    <w:pPr>
      <w:pStyle w:val="Fuzeile"/>
      <w:pBdr>
        <w:top w:val="single" w:color="365F91" w:themeColor="accent1" w:themeShade="BF" w:sz="6" w:space="3"/>
      </w:pBdr>
      <w:rPr>
        <w:sz w:val="18"/>
      </w:rPr>
    </w:pPr>
    <w:r>
      <w:rPr>
        <w:noProof/>
        <w:sz w:val="18"/>
        <w:lang w:eastAsia="de-CH"/>
      </w:rPr>
      <w:t xml:space="preserve">Убитая журналистка: «Везде мошенники»  </w:t>
    </w:r>
    <w:r w:rsidRPr="00D10E2E">
      <w:rPr>
        <w:sz w:val="18"/>
      </w:rPr>
      <w:ptab w:alignment="right" w:relativeTo="margin" w:leader="none"/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PAGE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  <w:r w:rsidRPr="00D10E2E">
      <w:rPr>
        <w:sz w:val="18"/>
      </w:rPr>
      <w:t xml:space="preserve"> / </w:t>
    </w:r>
    <w:r w:rsidRPr="00D10E2E">
      <w:rPr>
        <w:bCs/>
        <w:sz w:val="18"/>
      </w:rPr>
      <w:fldChar w:fldCharType="begin"/>
    </w:r>
    <w:r w:rsidRPr="00D10E2E">
      <w:rPr>
        <w:bCs/>
        <w:sz w:val="18"/>
      </w:rPr>
      <w:instrText>NUMPAGES  \* Arabic  \* MERGEFORMAT</w:instrText>
    </w:r>
    <w:r w:rsidRPr="00D10E2E">
      <w:rPr>
        <w:bCs/>
        <w:sz w:val="18"/>
      </w:rPr>
      <w:fldChar w:fldCharType="separate"/>
    </w:r>
    <w:r w:rsidR="00FE2F5D">
      <w:rPr>
        <w:bCs/>
        <w:noProof/>
        <w:sz w:val="18"/>
      </w:rPr>
      <w:t>1</w:t>
    </w:r>
    <w:r w:rsidRPr="00D10E2E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FFA" w:rsidP="00F33FD6" w:rsidRDefault="00503FFA">
      <w:pPr>
        <w:spacing w:after="0" w:line="240" w:lineRule="auto"/>
      </w:pPr>
      <w:r>
        <w:separator/>
      </w:r>
    </w:p>
  </w:footnote>
  <w:footnote w:type="continuationSeparator" w:id="0">
    <w:p w:rsidR="00503FFA" w:rsidP="00F33FD6" w:rsidRDefault="00503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text" w:tblpX="92" w:tblpY="1"/>
      <w:tblOverlap w:val="never"/>
      <w:tblW w:w="0" w:type="auto"/>
      <w:tblBorders>
        <w:top w:val="none" w:color="auto" w:sz="0" w:space="0"/>
        <w:bottom w:val="single" w:color="365F91" w:themeColor="accent1" w:themeShade="BF" w:sz="8" w:space="0"/>
        <w:right w:val="none" w:color="auto" w:sz="0" w:space="0"/>
        <w:insideH w:val="none" w:color="auto" w:sz="0" w:space="0"/>
        <w:insideV w:val="none" w:color="auto" w:sz="0" w:space="0"/>
      </w:tblBorders>
      <w:tblLook w:val="04A0"/>
    </w:tblPr>
    <w:tblGrid>
      <w:gridCol w:w="7717"/>
    </w:tblGrid>
    <w:tr w:rsidRPr="006C4827" w:rsidR="00F33FD6" w:rsidTr="00FE2F5D">
      <w:tc>
        <w:tcPr>
          <w:tcW w:w="7717" w:type="dxa"/>
          <w:tcBorders>
            <w:left w:val="nil"/>
            <w:bottom w:val="single" w:color="365F91" w:themeColor="accent1" w:themeShade="BF" w:sz="8" w:space="0"/>
          </w:tcBorders>
        </w:tcPr>
        <w:p w:rsidRPr="00B9284F" w:rsidR="00F33FD6" w:rsidP="00FE2F5D" w:rsidRDefault="00F67ED1">
          <w:pPr>
            <w:pStyle w:val="Kopfzeile"/>
            <w:ind w:start="-57"/>
            <w:rPr>
              <w:rFonts w:ascii="Arial" w:hAnsi="Arial" w:cs="Arial"/>
              <w:sz w:val="18"/>
              <w:lang w:val="en-US"/>
            </w:rPr>
          </w:pPr>
          <w:r>
            <w:rPr>
              <w:rFonts w:ascii="Arial" w:hAnsi="Arial" w:cs="Arial"/>
              <w:b/>
              <w:sz w:val="18"/>
              <w:lang w:val="en-US"/>
            </w:rPr>
            <w:t>Ссылка: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</w:t>
          </w:r>
          <w:hyperlink w:history="true" r:id="rId1">
            <w:r w:rsidRPr="00B9284F" w:rsidR="00F33FD6">
              <w:rPr>
                <w:rStyle w:val="Hyperlink"/>
                <w:rFonts w:ascii="Arial" w:hAnsi="Arial" w:cs="Arial"/>
                <w:sz w:val="18"/>
                <w:lang w:val="en-US"/>
              </w:rPr>
              <w:t>www.kla.tv/11530</w:t>
            </w:r>
          </w:hyperlink>
          <w:r w:rsidRPr="00B9284F" w:rsidR="00F33FD6">
            <w:rPr>
              <w:rFonts w:ascii="Arial" w:hAnsi="Arial" w:cs="Arial"/>
              <w:sz w:val="18"/>
              <w:lang w:val="en-US"/>
            </w:rPr>
            <w:t xml:space="preserve"> | </w:t>
          </w:r>
          <w:r>
            <w:rPr>
              <w:rFonts w:ascii="Arial" w:hAnsi="Arial" w:cs="Arial"/>
              <w:b/>
              <w:sz w:val="18"/>
              <w:lang w:val="en-US"/>
            </w:rPr>
            <w:t xml:space="preserve">Дата выпуска: </w:t>
          </w:r>
          <w:r w:rsidRPr="00B9284F" w:rsidR="00F33FD6">
            <w:rPr>
              <w:rFonts w:ascii="Arial" w:hAnsi="Arial" w:cs="Arial"/>
              <w:sz w:val="18"/>
              <w:lang w:val="en-US"/>
            </w:rPr>
            <w:t xml:space="preserve">29.11.2017</w:t>
          </w:r>
        </w:p>
        <w:p w:rsidRPr="00B9284F" w:rsidR="00F33FD6" w:rsidP="00FE2F5D" w:rsidRDefault="00F33FD6">
          <w:pPr>
            <w:pStyle w:val="Kopfzeile"/>
            <w:rPr>
              <w:rFonts w:ascii="Arial" w:hAnsi="Arial" w:cs="Arial"/>
              <w:sz w:val="18"/>
              <w:lang w:val="en-US"/>
            </w:rPr>
          </w:pPr>
        </w:p>
      </w:tc>
    </w:tr>
  </w:tbl>
  <w:p w:rsidRPr="00B9284F" w:rsidR="00F33FD6" w:rsidP="00FE2F5D" w:rsidRDefault="00CB20A5">
    <w:pPr>
      <w:pStyle w:val="Kopfzeile"/>
      <w:tabs>
        <w:tab w:val="clear" w:pos="4536"/>
        <w:tab w:val="clear" w:pos="9072"/>
        <w:tab w:val="left" w:pos="7995"/>
      </w:tabs>
      <w:rPr>
        <w:rFonts w:ascii="Arial" w:hAnsi="Arial" w:cs="Arial"/>
        <w:sz w:val="18"/>
        <w:lang w:val="en-US"/>
      </w:rPr>
    </w:pPr>
    <w:r>
      <w:rPr>
        <w:rFonts w:ascii="Arial" w:hAnsi="Arial" w:cs="Arial"/>
        <w:noProof/>
        <w:sz w:val="18"/>
        <w:szCs w:val="18"/>
        <w:lang w:eastAsia="de-CH"/>
      </w:rPr>
      <w:drawing>
        <wp:anchor distT="0" distB="0" distL="114300" distR="114300" simplePos="0" relativeHeight="251659264" behindDoc="1" locked="0" layoutInCell="1" allowOverlap="1" wp14:editId="609E0BF8" wp14:anchorId="44A748BB">
          <wp:simplePos x="0" y="0"/>
          <wp:positionH relativeFrom="column">
            <wp:posOffset>5039995</wp:posOffset>
          </wp:positionH>
          <wp:positionV relativeFrom="paragraph">
            <wp:posOffset>-172720</wp:posOffset>
          </wp:positionV>
          <wp:extent cx="741045" cy="539750"/>
          <wp:effectExtent l="0" t="0" r="1905" b="0"/>
          <wp:wrapTight wrapText="bothSides">
            <wp:wrapPolygon edited="0">
              <wp:start x="0" y="0"/>
              <wp:lineTo x="0" y="20584"/>
              <wp:lineTo x="21100" y="20584"/>
              <wp:lineTo x="21100" y="0"/>
              <wp:lineTo x="0" y="0"/>
            </wp:wrapPolygon>
          </wp:wrapTight>
          <wp:docPr id="3" name="Grafik 3" descr="C:\Users\W\3WAR\2P\1IT\_git\SW\KlaTvVideoDocGen.git\KlaTvVideoDocGen\Material\klatv_logo_200dpi-forf2.75x1.99cm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\3WAR\2P\1IT\_git\SW\KlaTvVideoDocGen.git\KlaTvVideoDocGen\Material\klatv_logo_200dpi-forf2.75x1.99cm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B3CEA"/>
    <w:multiLevelType w:val="hybridMultilevel"/>
    <w:tmpl w:val="D8E2D154"/>
    <w:lvl w:ilvl="0" w:tplc="92F424F2">
      <w:numFmt w:val="bullet"/>
      <w:lvlText w:val="è"/>
      <w:lvlJc w:val="left"/>
      <w:pPr>
        <w:ind w:start="720" w:hanging="360"/>
      </w:pPr>
      <w:rPr>
        <w:rFonts w:hint="default" w:ascii="Wingdings" w:hAnsi="Wingdings" w:eastAsiaTheme="minorHAnsi" w:cstheme="minorBidi"/>
      </w:rPr>
    </w:lvl>
    <w:lvl w:ilvl="1" w:tplc="04070003" w:tentative="true">
      <w:start w:val="1"/>
      <w:numFmt w:val="bullet"/>
      <w:lvlText w:val="o"/>
      <w:lvlJc w:val="left"/>
      <w:pPr>
        <w:ind w:start="1440" w:hanging="360"/>
      </w:pPr>
      <w:rPr>
        <w:rFonts w:hint="default" w:ascii="Courier New" w:hAnsi="Courier New" w:cs="Courier New"/>
      </w:rPr>
    </w:lvl>
    <w:lvl w:ilvl="2" w:tplc="04070005" w:tentative="true">
      <w:start w:val="1"/>
      <w:numFmt w:val="bullet"/>
      <w:lvlText w:val="§"/>
      <w:lvlJc w:val="left"/>
      <w:pPr>
        <w:ind w:start="2160" w:hanging="360"/>
      </w:pPr>
      <w:rPr>
        <w:rFonts w:hint="default" w:ascii="Wingdings" w:hAnsi="Wingdings"/>
      </w:rPr>
    </w:lvl>
    <w:lvl w:ilvl="3" w:tplc="04070001" w:tentative="true">
      <w:start w:val="1"/>
      <w:numFmt w:val="bullet"/>
      <w:lvlText w:val="·"/>
      <w:lvlJc w:val="left"/>
      <w:pPr>
        <w:ind w:start="2880" w:hanging="360"/>
      </w:pPr>
      <w:rPr>
        <w:rFonts w:hint="default" w:ascii="Symbol" w:hAnsi="Symbol"/>
      </w:rPr>
    </w:lvl>
    <w:lvl w:ilvl="4" w:tplc="04070003" w:tentative="true">
      <w:start w:val="1"/>
      <w:numFmt w:val="bullet"/>
      <w:lvlText w:val="o"/>
      <w:lvlJc w:val="left"/>
      <w:pPr>
        <w:ind w:start="3600" w:hanging="360"/>
      </w:pPr>
      <w:rPr>
        <w:rFonts w:hint="default" w:ascii="Courier New" w:hAnsi="Courier New" w:cs="Courier New"/>
      </w:rPr>
    </w:lvl>
    <w:lvl w:ilvl="5" w:tplc="04070005" w:tentative="true">
      <w:start w:val="1"/>
      <w:numFmt w:val="bullet"/>
      <w:lvlText w:val="§"/>
      <w:lvlJc w:val="left"/>
      <w:pPr>
        <w:ind w:start="4320" w:hanging="360"/>
      </w:pPr>
      <w:rPr>
        <w:rFonts w:hint="default" w:ascii="Wingdings" w:hAnsi="Wingdings"/>
      </w:rPr>
    </w:lvl>
    <w:lvl w:ilvl="6" w:tplc="04070001" w:tentative="true">
      <w:start w:val="1"/>
      <w:numFmt w:val="bullet"/>
      <w:lvlText w:val="·"/>
      <w:lvlJc w:val="left"/>
      <w:pPr>
        <w:ind w:start="5040" w:hanging="360"/>
      </w:pPr>
      <w:rPr>
        <w:rFonts w:hint="default" w:ascii="Symbol" w:hAnsi="Symbol"/>
      </w:rPr>
    </w:lvl>
    <w:lvl w:ilvl="7" w:tplc="04070003" w:tentative="true">
      <w:start w:val="1"/>
      <w:numFmt w:val="bullet"/>
      <w:lvlText w:val="o"/>
      <w:lvlJc w:val="left"/>
      <w:pPr>
        <w:ind w:start="5760" w:hanging="360"/>
      </w:pPr>
      <w:rPr>
        <w:rFonts w:hint="default" w:ascii="Courier New" w:hAnsi="Courier New" w:cs="Courier New"/>
      </w:rPr>
    </w:lvl>
    <w:lvl w:ilvl="8" w:tplc="04070005" w:tentative="true">
      <w:start w:val="1"/>
      <w:numFmt w:val="bullet"/>
      <w:lvlText w:val="§"/>
      <w:lvlJc w:val="left"/>
      <w:pPr>
        <w:ind w:star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D6"/>
    <w:rsid w:val="000023E9"/>
    <w:rsid w:val="0002317D"/>
    <w:rsid w:val="00101F75"/>
    <w:rsid w:val="001D6477"/>
    <w:rsid w:val="00397567"/>
    <w:rsid w:val="003C19C9"/>
    <w:rsid w:val="00503FFA"/>
    <w:rsid w:val="00627ADC"/>
    <w:rsid w:val="006C4827"/>
    <w:rsid w:val="007C459E"/>
    <w:rsid w:val="00A05C56"/>
    <w:rsid w:val="00A71903"/>
    <w:rsid w:val="00AE2B81"/>
    <w:rsid w:val="00B9284F"/>
    <w:rsid w:val="00C205D1"/>
    <w:rsid w:val="00C534E6"/>
    <w:rsid w:val="00C60E18"/>
    <w:rsid w:val="00CB20A5"/>
    <w:rsid w:val="00D2736E"/>
    <w:rsid w:val="00E81F93"/>
    <w:rsid w:val="00F202F1"/>
    <w:rsid w:val="00F33FD6"/>
    <w:rsid w:val="00F67ED1"/>
    <w:rsid w:val="00FE2F5D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Standard" w:default="true">
    <w:name w:val="Normal"/>
    <w:qFormat/>
  </w:style>
  <w:style w:type="character" w:styleId="Absatz-Standardschriftart" w:default="true">
    <w:name w:val="Default Paragraph Font"/>
    <w:uiPriority w:val="1"/>
    <w:semiHidden/>
    <w:unhideWhenUsed/>
  </w:style>
  <w:style w:type="table" w:styleId="NormaleTabelle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tru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KopfzeileZchn" w:customStyle="true">
    <w:name w:val="Kopfzeile Zchn"/>
    <w:basedOn w:val="Absatz-Standardschriftart"/>
    <w:link w:val="Kopfzeile"/>
    <w:uiPriority w:val="99"/>
    <w:rsid w:val="00F33FD6"/>
  </w:style>
  <w:style w:type="paragraph" w:styleId="Fuzeile">
    <w:name w:val="footer"/>
    <w:basedOn w:val="Standard"/>
    <w:link w:val="FuzeileZchn"/>
    <w:uiPriority w:val="99"/>
    <w:unhideWhenUsed/>
    <w:rsid w:val="00F33FD6"/>
    <w:pPr>
      <w:tabs>
        <w:tab w:val="center" w:pos="4536"/>
        <w:tab w:val="right" w:pos="9072"/>
      </w:tabs>
      <w:spacing w:after="0" w:line="240" w:lineRule="auto"/>
    </w:pPr>
  </w:style>
  <w:style w:type="character" w:styleId="FuzeileZchn" w:customStyle="true">
    <w:name w:val="Fußzeile Zchn"/>
    <w:basedOn w:val="Absatz-Standardschriftart"/>
    <w:link w:val="Fuzeile"/>
    <w:uiPriority w:val="99"/>
    <w:rsid w:val="00F33FD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3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true">
    <w:name w:val="Sprechblasentext Zchn"/>
    <w:basedOn w:val="Absatz-Standardschriftart"/>
    <w:link w:val="Sprechblasentext"/>
    <w:uiPriority w:val="99"/>
    <w:semiHidden/>
    <w:rsid w:val="00F33FD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F33FD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F33FD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exttitelsize" w:customStyle="true">
    <w:name w:val="text_titel_size"/>
    <w:basedOn w:val="Absatz-Standardschriftart"/>
    <w:rsid w:val="00E81F93"/>
  </w:style>
  <w:style w:type="character" w:styleId="edit" w:customStyle="true">
    <w:name w:val="edit"/>
    <w:basedOn w:val="Absatz-Standardschriftart"/>
    <w:rsid w:val="00A71903"/>
  </w:style>
  <w:style w:type="paragraph" w:styleId="Listenabsatz">
    <w:name w:val="List Paragraph"/>
    <w:basedOn w:val="Standard"/>
    <w:uiPriority w:val="34"/>
    <w:qFormat/>
    <w:rsid w:val="00FF4982"/>
    <w:pPr>
      <w:spacing w:after="160" w:line="259" w:lineRule="auto"/>
      <w:ind w:start="720"/>
      <w:contextualSpacing/>
    </w:pPr>
    <w:rPr>
      <w:rFonts w:ascii="Arial" w:hAnsi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egon-w-kreutzer.de/004/tk171017.html" TargetMode="External" Id="rId21" /><Relationship Type="http://schemas.openxmlformats.org/officeDocument/2006/relationships/hyperlink" Target="https://www.srf.ch/news/international/journalistin-umgebracht-die-leute-sind-wuetend-dass-so-etwas-passieren-konnte" TargetMode="External" Id="rId22" /><Relationship Type="http://schemas.openxmlformats.org/officeDocument/2006/relationships/hyperlink" Target="https://www.srf.ch/news/international/panama-papers-skandal-autobombe-toetet-journalistin-in-malta" TargetMode="External" Id="rId23" /><Relationship Type="http://schemas.openxmlformats.org/officeDocument/2006/relationships/hyperlink" Target="https://www.nzz.ch/international/die-ermordete-journalistin-daphne-caruana-galizia-hatte-eine-scharfe-zunge-und-ungewoehnlich-viel-mut-ld.1322501" TargetMode="External" Id="rId24" /><Relationship Type="http://schemas.openxmlformats.org/officeDocument/2006/relationships/hyperlink" Target="https://www.tagesanzeiger.ch/panorama/vermischtes/maltas-bekannteste-journalistin-von-autobombe-getoetet/story/10236737" TargetMode="External" Id="rId25" /><Relationship Type="http://schemas.openxmlformats.org/officeDocument/2006/relationships/hyperlink" Target="https://de.wikipedia.org/wiki/Jean-Claude_Juncker#Illegale_Staatshilfen_und_Steuervorteile_f.C3.BCr_Gro.C3.9Fkonzerne" TargetMode="External" Id="rId26" /><Relationship Type="http://schemas.openxmlformats.org/officeDocument/2006/relationships/hyperlink" Target="http://www.focus.de/politik/ausland/anschlag-in-malta-regierungskritische-journalistin-durch-autobombe-getoetet_id_7724027.html" TargetMode="External" Id="rId27" /><Relationship Type="http://schemas.openxmlformats.org/officeDocument/2006/relationships/hyperlink" Target="https://daphnecaruanagalizia.com/" TargetMode="External" Id="rId28" /><Relationship Type="http://schemas.openxmlformats.org/officeDocument/2006/relationships/footer" Target="/word/footer1.xml" Id="rId18" /><Relationship Type="http://schemas.microsoft.com/office/2007/relationships/stylesWithEffects" Target="/word/stylesWithEffects.xml" Id="rId3" /><Relationship Type="http://schemas.openxmlformats.org/officeDocument/2006/relationships/endnotes" Target="/word/endnotes.xml" Id="rId7" /><Relationship Type="http://schemas.openxmlformats.org/officeDocument/2006/relationships/image" Target="/media/image.bin" Id="rId12" /><Relationship Type="http://schemas.openxmlformats.org/officeDocument/2006/relationships/header" Target="/word/header1.xml" Id="rId17" /><Relationship Type="http://schemas.openxmlformats.org/officeDocument/2006/relationships/styles" Target="/word/styles.xml" Id="rId2" /><Relationship Type="http://schemas.openxmlformats.org/officeDocument/2006/relationships/image" Target="/media/image2.bin" Id="rId16" /><Relationship Type="http://schemas.openxmlformats.org/officeDocument/2006/relationships/theme" Target="/word/theme/theme1.xml" Id="rId20" /><Relationship Type="http://schemas.openxmlformats.org/officeDocument/2006/relationships/numbering" Target="/word/numbering.xml" Id="rId1" /><Relationship Type="http://schemas.openxmlformats.org/officeDocument/2006/relationships/footnotes" Target="/word/footnotes.xml" Id="rId6" /><Relationship Type="http://schemas.openxmlformats.org/officeDocument/2006/relationships/webSettings" Target="/word/webSettings.xml" Id="rId5" /><Relationship Type="http://schemas.openxmlformats.org/officeDocument/2006/relationships/image" Target="/media/image3.bin" Id="rId10" /><Relationship Type="http://schemas.openxmlformats.org/officeDocument/2006/relationships/fontTable" Target="/word/fontTable.xml" Id="rId19" /><Relationship Type="http://schemas.openxmlformats.org/officeDocument/2006/relationships/settings" Target="/word/settings.xml" Id="rId4" /><Relationship Type="http://schemas.openxmlformats.org/officeDocument/2006/relationships/image" Target="/media/image4.bin" Id="rId9" /><Relationship Type="http://schemas.openxmlformats.org/officeDocument/2006/relationships/hyperlink" Target="https://www.kla.tv/11530" TargetMode="External" Id="rId8" /><Relationship Type="http://schemas.openxmlformats.org/officeDocument/2006/relationships/hyperlink" Target="https://www.kla.tv/ru" TargetMode="External" Id="rId13" /><Relationship Type="http://schemas.openxmlformats.org/officeDocument/2006/relationships/hyperlink" Target="https://www.kla.tv/ru" TargetMode="External" Id="rId11" /><Relationship Type="http://schemas.openxmlformats.org/officeDocument/2006/relationships/hyperlink" Target="https://www.kla.tv/vernetzung&amp;lang=ru" TargetMode="External" Id="rId15" /><Relationship Type="http://schemas.openxmlformats.org/officeDocument/2006/relationships/hyperlink" Target="https://www.kla.tv/abo-ru" TargetMode="External" Id="rId14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rId3" /><Relationship Type="http://schemas.openxmlformats.org/officeDocument/2006/relationships/hyperlink" Target="https://www.kla.tv" TargetMode="External" Id="rId2" /><Relationship Type="http://schemas.openxmlformats.org/officeDocument/2006/relationships/hyperlink" Target="https://www.kla.tv/11530" TargetMode="External" Id="rId1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50</ap:Words>
  <ap:Characters>319</ap:Characters>
  <ap:Application>Microsoft Office Word</ap:Application>
  <ap:DocSecurity>0</ap:DocSecurity>
  <ap:Lines>2</ap:Lines>
  <ap:Paragraphs>1</ap:Paragraphs>
  <ap:ScaleCrop>false</ap:ScaleCrop>
  <ap:HeadingPairs>
    <vt:vector baseType="variant" size="2">
      <vt:variant>
        <vt:lpstr>Убитая журналистка: «Везде мошенники»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368</ap:CharactersWithSpaces>
  <ap:SharedDoc>false</ap:SharedDoc>
  <ap:HyperlinksChanged>false</ap:HyperlinksChanged>
  <ap:AppVersion>14.0000</ap:AppVersion>
</ap:Properties>
</file>