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00b456bb6e54c9b" /><Relationship Type="http://schemas.openxmlformats.org/package/2006/relationships/metadata/core-properties" Target="/package/services/metadata/core-properties/b0c00eef870d40fca38ecf39e1b73ca0.psmdcp" Id="Rff0917e2f9a44c2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fruit de l’aide publique au développement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2017 lors d’une visite en Somalie, le ministre des Affaires étrangères allemand Gabriel a promis face au drame des 20 millions de personnes souffrant de la faim en Afrique de l’Est et au Yémen, de doubler l’aide financière donnée jusqu’alors.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mai 2017 lors d’une visite en Somalie, le ministre des Affaires étrangères allemand Gabriel a promis face au drame des 20 millions de personnes souffrant de la faim en Afrique de l’Est et au Yémen, de doubler l’aide financière donnée jusqu’alors. Mais quel est le fruit d’une telle aide au développement ? Le film « Vertueuses, les multinationales ? Le business de l’aide au développement », démontre comment des marchés et le pouvoir de multinationales sont assurés grâce aux impôts allemands. C’est ainsi qu’en Zambie l’entreprise subventionnée ZAMBEEF a obtenu du gouvernement 10 000 ha de terre fertile pour la plantation de palmiers à huile. Auparavant 50 familles y cultivaient des bananes, des oranges et des mangues qui leur procuraient de bons bénéfices. Les maisons des habitants ont été brûlées et les familles exposées à la ruine. Ce n’est pas un cas unique. De ce fait nos impôts ne procurent pas le développement mais l’appauvrissement et la mort de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Film : “Vertueuses, les multinationales ? Le business de l’aide au développement” </w:t>
        <w:rPr>
          <w:sz w:val="18"/>
        </w:rPr>
      </w:r>
      <w:hyperlink w:history="true" r:id="rId21">
        <w:r w:rsidRPr="00F24C6F">
          <w:rPr>
            <w:rStyle w:val="Hyperlink"/>
          </w:rPr>
          <w:rPr>
            <w:sz w:val="18"/>
          </w:rPr>
          <w:t>https://www.youtube.com/watch?v=GI9OWiq_h8k</w:t>
        </w:r>
      </w:hyperlink>
      <w:r w:rsidR="0026191C">
        <w:rPr/>
        <w:br/>
      </w:r>
      <w:hyperlink w:history="true" r:id="rId22">
        <w:r w:rsidRPr="00F24C6F">
          <w:rPr>
            <w:rStyle w:val="Hyperlink"/>
          </w:rPr>
          <w:rPr>
            <w:sz w:val="18"/>
          </w:rPr>
          <w:t>https://mrmondialisation.org/le-business-juteux-de-laide-au-developpement-sponsorise-par-les-multinationales/</w:t>
        </w:r>
      </w:hyperlink>
      <w:r w:rsidR="0026191C">
        <w:rPr/>
        <w:br/>
      </w:r>
      <w:hyperlink w:history="true" r:id="rId23">
        <w:r w:rsidRPr="00F24C6F">
          <w:rPr>
            <w:rStyle w:val="Hyperlink"/>
          </w:rPr>
          <w:rPr>
            <w:sz w:val="18"/>
          </w:rPr>
          <w:t>http://www.euractiv.fr/section/aide-au-developpement/news/l-aide-au-developpement-allemande-contribue-a-l-accaparement-des-terres-en-afrique/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#AideDeveloppement - au développement sur le banc d'essai - </w:t>
      </w:r>
      <w:hyperlink w:history="true" r:id="rId24">
        <w:r w:rsidRPr="00F24C6F">
          <w:rPr>
            <w:rStyle w:val="Hyperlink"/>
          </w:rPr>
          <w:t>www.kla.tv/AideDeveloppement</w:t>
        </w:r>
      </w:hyperlink>
      <w:r w:rsidR="0026191C">
        <w:rPr/>
        <w:br/>
      </w:r>
      <w:r w:rsidR="0026191C">
        <w:rPr/>
        <w:br/>
      </w:r>
      <w:r w:rsidRPr="002B28C8">
        <w:t xml:space="preserve">#Afrique - </w:t>
      </w:r>
      <w:hyperlink w:history="true" r:id="rId25">
        <w:r w:rsidRPr="00F24C6F">
          <w:rPr>
            <w:rStyle w:val="Hyperlink"/>
          </w:rPr>
          <w:t>www.kla.tv/Afrique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fruit de l’aide publique au développement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www.kla.tv/11650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I9OWiq_h8k" TargetMode="External" Id="rId21" /><Relationship Type="http://schemas.openxmlformats.org/officeDocument/2006/relationships/hyperlink" Target="https://mrmondialisation.org/le-business-juteux-de-laide-au-developpement-sponsorise-par-les-multinationales/" TargetMode="External" Id="rId22" /><Relationship Type="http://schemas.openxmlformats.org/officeDocument/2006/relationships/hyperlink" Target="http://www.euractiv.fr/section/aide-au-developpement/news/l-aide-au-developpement-allemande-contribue-a-l-accaparement-des-terres-en-afrique/" TargetMode="External" Id="rId23" /><Relationship Type="http://schemas.openxmlformats.org/officeDocument/2006/relationships/hyperlink" Target="https://www.kla.tv/AideDeveloppement" TargetMode="External" Id="rId24" /><Relationship Type="http://schemas.openxmlformats.org/officeDocument/2006/relationships/hyperlink" Target="https://www.kla.tv/Afriqu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5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fruit de l’aide publique au développement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