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4a344e93794457" /><Relationship Type="http://schemas.openxmlformats.org/package/2006/relationships/metadata/core-properties" Target="/package/services/metadata/core-properties/d06abe7eaf3e4c3a81e663916c1a014c.psmdcp" Id="Ra812c083ac1d43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Bhutan, der erste Bio-Staat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Wohlstand ist im Himalaja-Königreich Bhutan ein Zustand, der mit dem nationalen Glücksindex gemessen wird. Der dürfte nun noch mal steigen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Wohlstand ist im Himalaja-Königreich</w:t>
        <w:br/>
        <w:t xml:space="preserve">Bhutan ein Zustand,</w:t>
        <w:br/>
        <w:t xml:space="preserve">der mit dem nationalen Glücksindex</w:t>
        <w:br/>
        <w:t xml:space="preserve">gemessen wird. Der dürfte</w:t>
        <w:br/>
        <w:t xml:space="preserve">nun noch mal steigen: Bhutan</w:t>
        <w:br/>
        <w:t xml:space="preserve">will der erste Bio-Staat der Welt</w:t>
        <w:br/>
        <w:t xml:space="preserve">werden, alle Bauern werden</w:t>
        <w:br/>
        <w:t xml:space="preserve">Bio-Bauern. Pestizide, Kunstdünger,</w:t>
        <w:br/>
        <w:t xml:space="preserve">das soll es in Bhutan</w:t>
        <w:br/>
        <w:t xml:space="preserve">nicht mehr geben. Gedüngt</w:t>
        <w:br/>
        <w:t xml:space="preserve">wird mit Mist und Kompost.</w:t>
        <w:br/>
        <w:t xml:space="preserve">Die Entscheidung, sagt Bhutans</w:t>
        <w:br/>
        <w:t xml:space="preserve">Agrarminister Pema Gyamtsho,</w:t>
        <w:br/>
        <w:t xml:space="preserve">sei praktischer und philosophischer</w:t>
        <w:br/>
        <w:t xml:space="preserve">Natur gewesen: In</w:t>
        <w:br/>
        <w:t xml:space="preserve">dem bergigen Land würden Pestizide</w:t>
        <w:br/>
        <w:t xml:space="preserve">leicht fortgespült und</w:t>
        <w:br/>
        <w:t xml:space="preserve">schädigten das Wasser. „Zugleich</w:t>
        <w:br/>
        <w:t xml:space="preserve">sind wir Buddhisten. Wir</w:t>
        <w:br/>
        <w:t xml:space="preserve">glauben an ein Leben in Harmonie</w:t>
        <w:br/>
        <w:t xml:space="preserve">mit der Natur. Tiere haben</w:t>
        <w:br/>
        <w:t xml:space="preserve">dieselben Rechte wie wir, und</w:t>
        <w:br/>
        <w:t xml:space="preserve">wir mögen es, wenn Pflanzen</w:t>
        <w:br/>
        <w:t xml:space="preserve">und Insekten glücklich sind.“</w:t>
        <w:br/>
        <w:t xml:space="preserve">Es gebe keine Deadline für die</w:t>
        <w:br/>
        <w:t xml:space="preserve">Umstellung, verriet Gyamtsho</w:t>
        <w:br/>
        <w:t xml:space="preserve">der Zeitung „The Guardian“.</w:t>
        <w:br/>
        <w:t xml:space="preserve">„Wir erreichen es von Region</w:t>
        <w:br/>
        <w:t xml:space="preserve">zu Region und von Ernte zu</w:t>
        <w:br/>
        <w:t xml:space="preserve">Ernte.“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Schrot &amp; Korn, Ausgabe April 2013, S. 9 </w:t>
        <w:rPr>
          <w:sz w:val="18"/>
        </w:rPr>
      </w:r>
      <w:hyperlink w:history="true" r:id="rId21">
        <w:r w:rsidRPr="00F24C6F">
          <w:rPr>
            <w:rStyle w:val="Hyperlink"/>
          </w:rPr>
          <w:rPr>
            <w:sz w:val="18"/>
          </w:rPr>
          <w:t>http://www.schrotundkorn.de/2013/201304m03.php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Bhutan, der erste Bio-Staat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rotundkorn.de/2013/201304m03.php"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Bhutan, der erste Bio-Staat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