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9b3b6800ac49f2" /><Relationship Type="http://schemas.openxmlformats.org/package/2006/relationships/metadata/core-properties" Target="/package/services/metadata/core-properties/3e75648fa7574e23b686bea67e3d52cf.psmdcp" Id="Ra931450eaece49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Rainer Mausfeld: „Warum schweigen die Lämmer?“ – Techniken des Meinungs- und Empörungsmanagements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Millionen von Menschen sind seit dem zweiten Weltkrieg durch US-Angriffe getötet worden. Wie kann es sein, dass sich die US-Regierungen, trotz all dem Blut an ihren Händen, immer noch als Befreier und Menschenfreunde darstellen können?
Der Psychologe Prof. Dr. Mausfeld zeigt auf, wie natürliche Abwehr­mechanismen und angeborenes Moralempfinden der Bevölkerung unterlaufen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Rainer Mausfeld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https://www.youtube.com/watch?v=QlMsEmpdC0E&amp;amp;feature=youtu.be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Rainer Mausfeld: „Warum schweigen die Lämmer?“ – Techniken des Meinungs- und Empörungsmanagements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lMsEmpdC0E&amp;amp;feature=youtu.be"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Rainer Mausfeld: „Warum schweigen die Lämmer?“ – Techniken des Meinungs- und Empörungsmanagements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