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8dc740201d4335" /><Relationship Type="http://schemas.openxmlformats.org/package/2006/relationships/metadata/core-properties" Target="/package/services/metadata/core-properties/7e2fa3daeb29426fb690c64fdab7fea4.psmdcp" Id="R538cfbf662394a7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Vaccinarea obligatorie în Italia în ciuda creșterii scepticismului populației împotriva vaccinării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data de 20.5.2017 guvernul italian a hotărât un decret guvernamental, care prevede vaccinarea obligatorie pentru toți elevii din Italia.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data de 20.5.2017 guvernul italian a hotărât un decret guvernamental, care prevede vaccinarea obligatorie pentru toți elevii din Italia. Astfel toți elevii din anul școlar 2017-2018 trebuie să fie vaccinați împotriva a 12 boli. Părinții care refuză vaccinarea copiilor lor vor fi înregistrați la biroul de asistență pentru tineret și amendați cu până la 7.500 euro; în cazuri extreme li se sustrage dreptul de îngrijire. Prim-ministrul italian Paolo Gentiloni dezvăluie adevăratul motiv pentru această procedură: „Trebuie oprită răspândirea teoriilor antiștiințifice, care critică vaccinurile pentru că acestea au dus la un număr mare de oameni ce refuză vaccinarea.” Rapoarte despre corelația dintre vaccinuri și creșterea cazurilor de autism au făcut să crească puternic numărul persoanelor care se opun vaccinurilor în Italia. Dacă privim mai exact, această încercare de a opri creșterea rapidă a scepticismului împotriva vaccinării, nu înseamnă pentru poporul italian nimic altceva decât pierderea dreptului de decizie. Pentru a arăta aceasta, în 8 iulie peste 10.000 de critici ai vaccinării au participat la o acțiune de protest în orașul Pesaro.</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ch./mw.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http://orf.at/stories/2392247</w:t>
        </w:r>
      </w:hyperlink>
      <w:r w:rsidR="0026191C">
        <w:rPr/>
        <w:br/>
      </w:r>
      <w:hyperlink w:history="true" r:id="rId22">
        <w:r w:rsidRPr="00F24C6F">
          <w:rPr>
            <w:rStyle w:val="Hyperlink"/>
          </w:rPr>
          <w:rPr>
            <w:sz w:val="18"/>
          </w:rPr>
          <w:t>http://orf.at/stories/2392419</w:t>
        </w:r>
      </w:hyperlink>
      <w:r w:rsidR="0026191C">
        <w:rPr/>
        <w:br/>
      </w:r>
      <w:hyperlink w:history="true" r:id="rId23">
        <w:r w:rsidRPr="00F24C6F">
          <w:rPr>
            <w:rStyle w:val="Hyperlink"/>
          </w:rPr>
          <w:rPr>
            <w:sz w:val="18"/>
          </w:rPr>
          <w:t>http://orf.at/stories/2392460/2392461</w:t>
        </w:r>
      </w:hyperlink>
      <w:r w:rsidR="0026191C">
        <w:rPr/>
        <w:br/>
      </w:r>
      <w:hyperlink w:history="true" r:id="rId24">
        <w:r w:rsidRPr="00F24C6F">
          <w:rPr>
            <w:rStyle w:val="Hyperlink"/>
          </w:rPr>
          <w:rPr>
            <w:sz w:val="18"/>
          </w:rPr>
          <w:t>https://kurier.at/chronik/weltchronik/italien-tausende-bei-demo-gegen-impfpflicht-fuer-kinder/274.080.255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Vaccinarea obligatorie în Italia în ciuda creșterii scepticismului populației împotriva vaccinării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www.kla.tv/11766</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16.01.2018</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orf.at/stories/2392247" TargetMode="External" Id="rId21" /><Relationship Type="http://schemas.openxmlformats.org/officeDocument/2006/relationships/hyperlink" Target="http://orf.at/stories/2392419" TargetMode="External" Id="rId22" /><Relationship Type="http://schemas.openxmlformats.org/officeDocument/2006/relationships/hyperlink" Target="http://orf.at/stories/2392460/2392461" TargetMode="External" Id="rId23" /><Relationship Type="http://schemas.openxmlformats.org/officeDocument/2006/relationships/hyperlink" Target="https://kurier.at/chronik/weltchronik/italien-tausende-bei-demo-gegen-impfpflicht-fuer-kinder/274.080.255"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66"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Vaccinarea obligatorie în Italia în ciuda creșterii scepticismului populației împotriva vaccinării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