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e7fe00c9194da7" /><Relationship Type="http://schemas.openxmlformats.org/package/2006/relationships/metadata/core-properties" Target="/package/services/metadata/core-properties/c328c30e39f5425fb37aa53a64d0aae3.psmdcp" Id="R8ff1a67626db46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L’association « Des citoyens pour les citoyens » protège les enfants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mars dans les cantons de Berne et de Zürich nous pourrons décider quel chemin nous voulons prendre !
En effet ce jour-là, on présentera aux électeurs une initiative populaire qui a du cœur et de la raison, l’initiative que nous attendons depuis longtemps « Lehrplan vor’s Volk » (« Présenter le plan d’éducation devant le peuple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mars dans les cantons de Berne et de Zürich nous pourrons décider quel chemin nous voulons prendre !</w:t>
        <w:br/>
        <w:t xml:space="preserve">En effet ce jour-là, on présentera aux électeurs une initiative populaire qui a du cœur et de la raison, l’initiative que nous attendons depuis longtemps « Lehrplan vor’s Volk » (« Présenter le plan d’éducation devant le peuple »). Enfin nous prenons de nouveau les cahiers en main et nous ne sommes plus obligés d’en laisser la responsabilité à tous les tireurs de ficelles suspects qui ces dernières années ont créé le chaos avec leurs réformes scolaires toujours nouvelles et précipitées. Protégeons les écoliers, instituteurs et parents qui dans cette affaire sont à plaindre. </w:t>
        <w:br/>
        <w:t xml:space="preserve">Ainsi, le 4 mars, saisissons cette chance avec un OUI d’encouragement à « Joie d’apprendre – sans le plan d’éducation 21 », avec un OUI à l’initiative « Présenter le plan d’éducation devant le peuple » et faisons à nouveau régner le calme dans nos salles de classe.</w:t>
        <w:br/>
        <w:t xml:space="preserve">Aidez-nous aussi à amener un changement pour le mieux dans nos écoles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Dr. Markus Erb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.Bürger für Bürger, Ausgabe 48, Januar 2018, S.1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#OpinionSansFard - sans fard - </w:t>
      </w:r>
      <w:hyperlink w:history="true" r:id="rId21">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L’association « Des citoyens pour les citoyens » protège les enfants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pinionSansFar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L’association « Des citoyens pour les citoyens » protège les enfants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