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bcd9cde6bb4b3a" /><Relationship Type="http://schemas.openxmlformats.org/package/2006/relationships/metadata/core-properties" Target="/package/services/metadata/core-properties/cbc63b181ed041f4bca2aca6d0e7a7a1.psmdcp" Id="R47fc4a28928e4e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Experții avertizează asupra educaţiei sexuale promovate de OMS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Doctorul Maurice Berger, psihiatru de copii și profesor emerit la universitatea din Lyon, ca purtător de cuvânt al unui grup de 20 de experţi în medicină, a înaintat societății franceze în iunie 2017 o petiţie. Aceasta conţine un semnal de alarmă, avertizând clar asupra efectelor dezastruoase pe care le au asupra copiilor textele propagate de OMS și IPPF privind informarea sexuală a copiilor de vârstă preșcolară. (IPPF – International Planned Parenthood Federation este o asociație internațională pentru planificare familială.) Berger face apel ca populaţia să opună rezistenţă. Acest apel este relevant pentru Elveția, deoarece fundația «Sănătatea sexuală elvețiană» din Berna, (SGS), a propus ca obiectiv pentru întreaga Elveţie introducerea standardului OMS pentru educația sexuală. Fundaţia SGS se bazează pe teoria controversată «Declarația drepturilor sexuale» a asociaţiei IPPF. Această fundație este sprijinită anual cu milioane de euro de Biroul federal pentru sănătate. Indicațiile date de OMS  sunt masiv criticate în Franța de către petiționari. Acest grup alcătuit din medici, psihiatri, psihologi clinici și specialiști în traumatisme, avertizează clar asupra afirmației potrivit căreia copiii mici ar avea o sexualitate, care trebuie trezită, deci activată psihic și fizic printr-o «educație sexuală» adecvată dată de maturi.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Doctorul Maurice Berger, psihiatru de copii și profesor emerit la universitatea din Lyon, ca purtător de cuvânt al unui grup de 20 de experţi în medicină, a înaintat societății franceze în iunie 2017 o petiţie. Aceasta conţine un semnal de alarmă, avertizând clar asupra efectelor dezastruoase pe care le au asupra copiilor textele propagate de OMS și IPPF privind informarea sexuală a copiilor de vârstă preșcolară. (IPPF – International Planned Parenthood Federation este o asociație internațională pentru planificare familială.) Berger face apel ca populaţia să opună rezistenţă. Acest apel este relevant pentru Elveția, deoarece fundația «Sănătatea sexuală elvețiană» din Berna, (SGS), a propus ca obiectiv pentru întreaga Elveţie introducerea standardului OMS pentru educația sexuală. Fundaţia SGS se bazează pe teoria controversată «Declarația drepturilor sexuale» a asociaţiei IPPF. Această fundație este sprijinită anual cu milioane de euro de Biroul federal pentru sănătate. Indicațiile date de OMS  sunt masiv criticate în Franța de către petiționari. Acest grup alcătuit din medici, psihiatri, psihologi clinici și specialiști în traumatisme, avertizează clar asupra afirmației potrivit căreia copiii mici ar avea o sexualitate, care trebuie trezită, deci activată psihic și fizic printr-o «educație sexuală» adecvată dată de maturi. Medicii avertizează în continuare asupra riscurilor grave ale unei asemenea «educații sexuale» și de cerințele declarate (deci provocate) ale «dreptului la educația sexuală», care  traumatizează copiii. În cuvinte dramatice, dr. Maurice Berger, psihiatru de copii, avertizează într-o înregistrare video cu privire la această schimbare de paradigmă (deci schimbarea fundamentală a unui mod de gândire) care afectează copiii în cadrul informării sexuale. În niciun caz nu este necesară din partea adulţilor «educarea» copiilor mai tineri de 15 ani în domeniul  «sexualității» și al «plăcerilor sexuale». Și ceilalți petiționari atenționează explicit asupra faptului că adulţii nu trebuie să vorbească despre sexualitate cu copiii, dacă această dorință nu vine din partea lor. Invadarea în psihicul copilului capătă o semnificaţie incestuoasă (fiind reclamă pentru incest): cu aceste gânduri despre sexualitate,adulţii îi aduc pe copii la confuzie, alunecând astfel din rolul de consfătuitor în cel de ademenitor. De asemenea, este important ca atât dorințele unor anumiți adulţi și grupuri de lobbyiști care au alcătuit aceste programe, cât și originea acestor «drepturi sexuale» și ale așa zisei «educații sexuale» să fie puse sub semnul întrebării! Cap de acuzare: Pedofilie și totalitarism! Ariane Bilheran este doctor în psihologie și autoare de cărți de specialitate în acest domeniu. Ea a călătorit mult. În cartea «Falsificarea drepturilor sexuale: sau legea pedofiliei în serviciul totalitarismului mondial», autoarea ajunge la concluzia că la crearea standardelor de către OMS și a «Declarației drepturilor sexuale» a IPPF au colaborat rețele internaţionale de pedofilie foarte bine conectate. Ea scrie că pedofilia constă tocmai în sexualizarea copilului și, cum se vede clar, chiar acest lucru se face în mod sistematic prin aceste programe. Bilheran analizează și comentează minuțios în cartea ei (apărută în limba franceză) pasajele de text ale standardelor internaționale ale OMS și ajunge la concluzia că astfel se pregătește terenul pentru a elimina în viitor protecția legală a minorilor și copiilor. Aceste conținuturi nu au nimic de a face cu protecția copiilor prin informare, susţine Bilheran, continuând:«Se recurge la prevenţie ca un pretext pervers, pentru a impune ideologii şi atitudini pedofile». În urma cererii din partea iniţiativei de protecţie actuale, Bilheran critică şi faptul că la crearea standardelor OMS, nu au participat profesioniști recunoscuți din domeniul medical (de ex. psihologi pentru copii și terapeuți) şi nici nu au fost consultați anterior experți judiciari renumiți. Nu au avut loc dezbateri contradictorii între experți, iar populația a fost exclusă. Acest fapt dovedește impunerea unei proceduri totalitare. Aplicarea acestor standarde ale OMS este o acțiune internațională concertată și Bilheran avertizează clar: «... trebuie înţeleasă pe deplin dimensiunea totalitară a acestor acţiuni. Altfel există riscul să fim incapabili de a reacționa corect».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Dintr-un articol original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 „Schutzinitiative aktuell“, Ausgabe Nr. 21 / September 2017 </w:t>
        <w:rPr>
          <w:sz w:val="18"/>
        </w:rPr>
      </w:r>
      <w:hyperlink w:history="true" r:id="rId21">
        <w:r w:rsidRPr="00F24C6F">
          <w:rPr>
            <w:rStyle w:val="Hyperlink"/>
          </w:rPr>
          <w:rPr>
            <w:sz w:val="18"/>
          </w:rPr>
          <w:t>http://schutzinitiative.ch/wp-content/uploads/2017/09/KSI_21_DT.pdf</w:t>
        </w:r>
      </w:hyperlink>
      <w:r w:rsidR="0026191C">
        <w:rPr/>
        <w:br/>
      </w:r>
      <w:hyperlink w:history="true" r:id="rId22">
        <w:r w:rsidRPr="00F24C6F">
          <w:rPr>
            <w:rStyle w:val="Hyperlink"/>
          </w:rPr>
          <w:rPr>
            <w:sz w:val="18"/>
          </w:rPr>
          <w:t>https://proscontreeducsex.wordpress.com/</w:t>
        </w:r>
      </w:hyperlink>
      <w:r w:rsidR="0026191C">
        <w:rPr/>
        <w:br/>
      </w:r>
      <w:hyperlink w:history="true" r:id="rId23">
        <w:r w:rsidRPr="00F24C6F">
          <w:rPr>
            <w:rStyle w:val="Hyperlink"/>
          </w:rPr>
          <w:rPr>
            <w:sz w:val="18"/>
          </w:rPr>
          <w:t>http://schutzinitiative.ch/1797/schutzinitiative-aktuell-ausgabe-nr-19-maerz-2017</w:t>
        </w:r>
      </w:hyperlink>
      <w:r w:rsidR="0026191C">
        <w:rPr/>
        <w:br/>
      </w:r>
      <w:hyperlink w:history="true" r:id="rId24">
        <w:r w:rsidRPr="00F24C6F">
          <w:rPr>
            <w:rStyle w:val="Hyperlink"/>
          </w:rPr>
          <w:rPr>
            <w:sz w:val="18"/>
          </w:rPr>
          <w:t>https://www.youtube.com/watch?v=FiSipSQ0qpI&amp;feature=youtu.be</w:t>
        </w:r>
      </w:hyperlink>
      <w:r w:rsidR="0026191C">
        <w:rPr/>
        <w:br/>
      </w:r>
      <w:hyperlink w:history="true" r:id="rId25">
        <w:r w:rsidRPr="00F24C6F">
          <w:rPr>
            <w:rStyle w:val="Hyperlink"/>
          </w:rPr>
          <w:rPr>
            <w:sz w:val="18"/>
          </w:rPr>
          <w:t>http://schutzinitiative.ch/symposium-sexualpaedagogik-der-vielfalt-kritik-einer-herrschenden-lehre</w:t>
        </w:r>
      </w:hyperlink>
      <w:r w:rsidR="0026191C">
        <w:rPr/>
        <w:br/>
      </w:r>
      <w:hyperlink w:history="true" r:id="rId26">
        <w:r w:rsidRPr="00F24C6F">
          <w:rPr>
            <w:rStyle w:val="Hyperlink"/>
          </w:rPr>
          <w:rPr>
            <w:sz w:val="18"/>
          </w:rPr>
          <w:t>http://schutzinitiative.ch/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Experții avertizează asupra educaţiei sexuale promovate de OMS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www.kla.tv/11883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06.02.2018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utzinitiative.ch/wp-content/uploads/2017/09/KSI_21_DT.pdf" TargetMode="External" Id="rId21" /><Relationship Type="http://schemas.openxmlformats.org/officeDocument/2006/relationships/hyperlink" Target="https://proscontreeducsex.wordpress.com/" TargetMode="External" Id="rId22" /><Relationship Type="http://schemas.openxmlformats.org/officeDocument/2006/relationships/hyperlink" Target="http://schutzinitiative.ch/1797/schutzinitiative-aktuell-ausgabe-nr-19-maerz-2017" TargetMode="External" Id="rId23" /><Relationship Type="http://schemas.openxmlformats.org/officeDocument/2006/relationships/hyperlink" Target="https://www.youtube.com/watch?v=FiSipSQ0qpI&amp;feature=youtu.be" TargetMode="External" Id="rId24" /><Relationship Type="http://schemas.openxmlformats.org/officeDocument/2006/relationships/hyperlink" Target="http://schutzinitiative.ch/symposium-sexualpaedagogik-der-vielfalt-kritik-einer-herrschenden-lehre" TargetMode="External" Id="rId25" /><Relationship Type="http://schemas.openxmlformats.org/officeDocument/2006/relationships/hyperlink" Target="http://schutzinitiative.ch/"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8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Experții avertizează asupra educaţiei sexuale promovate de OMS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