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302b4096124f0f" /><Relationship Type="http://schemas.openxmlformats.org/package/2006/relationships/metadata/core-properties" Target="/package/services/metadata/core-properties/fa43cbfa6b96459ba07280487b37a62e.psmdcp" Id="Rad5ba877f3c546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Poetin waarschuwt voor moreel verval van het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het jaarlijks Valdai-congres, waarschuwde de Russische president Poetin in 2013, het westen voor een dreigend moreel-ethisch verval. Hij zei o.a.: 
“Een groot gevaar voor de Russische identiteit is verbonden met gebeurtenissen in het buitenland, speciaal in de westerse wereld.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het jaarlijks Valdai-congres, waarschuwde de Russische president Poetin in 2013, het westen voor een dreigend moreel-ethisch verval. Hij zei o.a.: </w:t>
        <w:br/>
        <w:t xml:space="preserve">“Een groot gevaar voor de Russische identiteit is verbonden met gebeurtenissen in het buitenland, speciaal in de westerse wereld. Talrijke landen hebben een weg ingeslagen, waarop zij hun eigen wortels, met inbegrip van de christelijke, steeds meer afwijzen. Morele grondbeginselen en traditionele, nationale, religieuze, culturele, ja zelfs geslachtelijke identiteiten worden verloochend of sterk gerelativeerd. Het gaat zover, dat satan wordt gelijkgesteld met God. </w:t>
        <w:br/>
        <w:t xml:space="preserve">De excessen en overdrijvingen leiden in deze landen o.m. tot ernstige pogingen om pedofilie toe te laten als normale levenswijze … ja zelfs te bevorderen. Veel Europese staatsburgers schamen zich voor hun religieuze overtuiging en zijn bang om</w:t>
        <w:br/>
        <w:t xml:space="preserve">ze te uiten onder de druk van ‘political correctness’ (voorgeschreven denkwijze).” Met de volgende serie uitzendingen willen we dit probleem van het verval van waarden, dat door Poetin is uitgesproken, onderzoeken. Hierbij is het zeer belangrijk dat het vergaand verzwegen probleem van pedofilie en handel in kinderseks plus hun samenhang, dringend nader moet worden belicht.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gr./ju.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https://www.youtube.com/watch?v=dvvZwaxISDI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2">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Poetin waarschuwt voor moreel verval van het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vvZwaxISDI" TargetMode="External" Id="rId21" /><Relationship Type="http://schemas.openxmlformats.org/officeDocument/2006/relationships/hyperlink" Target="https://www.kla.tv/Pedofil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Poetin waarschuwt voor moreel verval van het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