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6ea1f7325d43a1" /><Relationship Type="http://schemas.openxmlformats.org/package/2006/relationships/metadata/core-properties" Target="/package/services/metadata/core-properties/51657bdc9ae84b3e93cdb881cbafbe1d.psmdcp" Id="Rf27350181bb64a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Chemtrails: Also doch!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hat die Bundesregierung also doch offiziell zugegeben, dass systematische Sprühflüge schon seit etwa 20 Jahren stattfinden.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 hat die Bundesregierung also doch offiziell zugegeben, dass systematische Sprühflüge schon seit etwa 20 Jahren stattfinden.</w:t>
        <w:br/>
        <w:t xml:space="preserve">Dies wurde bisher vom Deutschen Wetterdienst, dem Bundesumweltamt oder auch der Umweltschutz-Organisation „Greenpeace“ konsequent geleugnet. Das zuvor so verheimlichte Verfahren wird nun offiziell als „Climate Engineering“ verkauft und als unschädliches Mittel gegen die Klimaveränderung angepriesen.</w:t>
        <w:br/>
        <w:t xml:space="preserve">Man wolle die Sonneneinstrahlung reduzieren oder CO2 aus der Atmosphäre entfernen, um die Erderwärmung zu bremsen. Das scheint ihnen ganz offensichtlich gelungen zu sein! Doch wer hat zu solch einer Entscheidung abgestimmt? Konnten Sie Ihr "Ja" oder "Nein" dazu geben? Da fragt sich, warum wir immer noch denken, in einer Demokratie zu leben! Eine Lüge kommt selten allein!</w:t>
        <w:br/>
        <w:t xml:space="preserve">An dieser Stelle möchten wir unsere Zuschauer aus der Schweiz auf eine Protestkundgebung zum Thema Chemtrails – Geoengeneering am kommenden Samstag, den 06. Juli in Bern hinweisen.</w:t>
        <w:br/>
        <w:t xml:space="preserve">Mehr Informationen zu dieser Protestkundgebung finden sie unter: www.blauerhimmel.ch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http://sommerzeitlose.wordpress.com/2011/10/12/die-bundesregierung-informiert-die-burgerinnen-und-burger-uber-chemtrails</w:t>
        </w:r>
      </w:hyperlink>
      <w:hyperlink w:history="true" r:id="rId22">
        <w:r w:rsidRPr="00F24C6F">
          <w:rPr>
            <w:rStyle w:val="Hyperlink"/>
          </w:rPr>
          <w:rPr>
            <w:sz w:val="18"/>
          </w:rPr>
          <w:t>http://www.sauberer-himmel.de/hintergrunde-2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3">
        <w:r w:rsidRPr="00F24C6F">
          <w:rPr>
            <w:rStyle w:val="Hyperlink"/>
          </w:rPr>
          <w:t>www.kla.tv/Chemtrails</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Chemtrails: Also doch!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mmerzeitlose.wordpress.com/2011/10/12/die-bundesregierung-informiert-die-burgerinnen-und-burger-uber-chemtrails" TargetMode="External" Id="rId21" /><Relationship Type="http://schemas.openxmlformats.org/officeDocument/2006/relationships/hyperlink" Target="http://www.sauberer-himmel.de/hintergrunde-2" TargetMode="External" Id="rId22" /><Relationship Type="http://schemas.openxmlformats.org/officeDocument/2006/relationships/hyperlink" Target="https://www.kla.tv/Chemtrails"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Chemtrails: Also doch!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