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7ee7870683f4acd" /><Relationship Type="http://schemas.openxmlformats.org/package/2006/relationships/metadata/core-properties" Target="/package/services/metadata/core-properties/32bab585205340ac9c5a02489254ef1d.psmdcp" Id="R4ea5f3e81a07401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Soros – weitere 100.000 Euro für Zensur durch Correctiv</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George Soros ist dafür bekannt, politische Zwecke nach seinem Sinne zu fördern. Nun unterstützte er erneut das Recherchebüro Correctiv, das auf Facebook Jagd macht auf angebliche Fake-News. Welches Ziel verfolgt der umstrittene Milliardär mit seiner Spende?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umstrittene Milliardär und Gründer der Open Society Foundations* Georges Soros ist dafür bekannt, politische Zwecke nach seinem Sinne zu fördern. Er spendete weitere 100.000 Euro für die Arbeit des Recherchebüros Correctiv. Dieses wurde im Januar 2017 von Facebook mit der Jagd auf Falschmeldungen im sozialen Netzwerk beauftragt, um „zweifelhafte Facebook-Beiträge“ also angebliche fake-news mit Warnhinweisen zu versehen. Hier geht es aber offensichtlich nicht um neutrale Spurensuche, sondern um Selektion und Sanktion: Wer politisch auf der Linie des Milliardärs liegt, wird mit hohem Kapitaleinsatz belohnt; die Berichterstattung alternativer Medien wird verunglimpft.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sbi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https://www.pro-medienmagazin.de/medien/journalismus/2017/04/04/usmilliardaer-george-soros-finanziert-jagd-auf-fake-news-durch-correctiv/</w:t>
        </w:r>
      </w:hyperlink>
      <w:r w:rsidR="0026191C">
        <w:rPr/>
        <w:br/>
      </w:r>
      <w:hyperlink w:history="true" r:id="rId22">
        <w:r w:rsidRPr="00F24C6F">
          <w:rPr>
            <w:rStyle w:val="Hyperlink"/>
          </w:rPr>
          <w:rPr>
            <w:sz w:val="18"/>
          </w:rPr>
          <w:t>http://www.metropolico.org/2017/04/05/george-soros-finanziert-correctiv-projekt/</w:t>
        </w:r>
      </w:hyperlink>
      <w:r w:rsidR="0026191C">
        <w:rPr/>
        <w:br/>
      </w:r>
      <w:hyperlink w:history="true" r:id="rId23">
        <w:r w:rsidRPr="00F24C6F">
          <w:rPr>
            <w:rStyle w:val="Hyperlink"/>
          </w:rPr>
          <w:rPr>
            <w:sz w:val="18"/>
          </w:rPr>
          <w:t>https://www.contra-magazin.com/2017/04/soros-gibt-correctiv-100-000-euro-fuer-fake-news-check/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#GeorgeSoros - </w:t>
      </w:r>
      <w:hyperlink w:history="true" r:id="rId24">
        <w:r w:rsidRPr="00F24C6F">
          <w:rPr>
            <w:rStyle w:val="Hyperlink"/>
          </w:rPr>
          <w:t>www.kla.tv/GeorgeSoros</w:t>
        </w:r>
      </w:hyperlink>
      <w:r w:rsidR="0026191C">
        <w:rPr/>
        <w:br/>
      </w:r>
      <w:r w:rsidR="0026191C">
        <w:rPr/>
        <w:br/>
      </w:r>
      <w:r w:rsidRPr="002B28C8">
        <w:t xml:space="preserve">#1MinuteAufDenPunkt - In 1 Minute auf den Punkt - </w:t>
      </w:r>
      <w:hyperlink w:history="true" r:id="rId25">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Soros – weitere 100.000 Euro für Zensur durch Correctiv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www.kla.tv/12112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ro-medienmagazin.de/medien/journalismus/2017/04/04/usmilliardaer-george-soros-finanziert-jagd-auf-fake-news-durch-correctiv/" TargetMode="External" Id="rId21" /><Relationship Type="http://schemas.openxmlformats.org/officeDocument/2006/relationships/hyperlink" Target="http://www.metropolico.org/2017/04/05/george-soros-finanziert-correctiv-projekt/" TargetMode="External" Id="rId22" /><Relationship Type="http://schemas.openxmlformats.org/officeDocument/2006/relationships/hyperlink" Target="https://www.contra-magazin.com/2017/04/soros-gibt-correctiv-100-000-euro-fuer-fake-news-check/" TargetMode="External" Id="rId23" /><Relationship Type="http://schemas.openxmlformats.org/officeDocument/2006/relationships/hyperlink" Target="https://www.kla.tv/GeorgeSoros" TargetMode="External" Id="rId24" /><Relationship Type="http://schemas.openxmlformats.org/officeDocument/2006/relationships/hyperlink" Target="https://www.kla.tv/1MinuteAufDenPunk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11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1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Soros – weitere 100.000 Euro für Zensur durch Correctiv</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