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38ac87afd54342" /><Relationship Type="http://schemas.openxmlformats.org/package/2006/relationships/metadata/core-properties" Target="/package/services/metadata/core-properties/3debf1e63f58410f8c15eb46faa4fc2f.psmdcp" Id="Ra163d6954f6e4f4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Kalkınma yardımları,  Avrupa'ya mülteci akışını üretiyor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Kalkınma yardımları Avrupa'ya mülteci akışını üretiyor, Zambiya ekonomisti Dr. Dambisa Moyo, 2009'da mültecilerin kontrolsüz olarak Avrupa'ya göç ettirilmesine karşı uyarıda bulundu. 
 Kendisi, kalkınma yardımı yüzünden kıtanın giderek yoksullaşmasını belirtiyor!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Kalkınma yardımları Avrupa'ya mülteci akışını üretiyor, Zambiya ekonomisti Dr. Dambisa Moyo, 2009'da mültecilerin kontrolsüz olarak Avrupa'ya göç ettirilmesine karşı uyarıda bulundu. </w:t>
        <w:br/>
        <w:t xml:space="preserve"> Kendisi, kalkınma yardımı yüzünden kıtanın giderek yoksullaşmasını belirtiyor! </w:t>
        <w:br/>
        <w:t xml:space="preserve"> Afrika'ya yapılan yardımların en yüksek olduğu 1970 ve 1998 yılları arasında, yoksulluk % 11'den% 66'ya yükseldi. </w:t>
        <w:br/>
        <w:t xml:space="preserve"> Birçok bilimsel araştırma, kalkınma yardımının büyümeyi engellediğini göstermiştir. Nasıl olabilir? diye düşünebiliriz.  Yurtdışından gelen mali yardım, hibelerin% 85'ini kaçıran hükümetleri yolsuzluklara uğrattı.</w:t>
        <w:br/>
        <w:t xml:space="preserve"> Kişisel zenginleştirme ve hukukun üstünlüğüne saygı duymayan hükümetler nedeniyle yerli şirketler yatırım yapmaya daha az isteklidirler.</w:t>
        <w:br/>
        <w:t xml:space="preserve"> Muhteşem mali yardımın sonucu bağımlılık ve kayırırcılık kültürüdür.</w:t>
        <w:br/>
        <w:t xml:space="preserve"> Az sayıdaki ve daha az ihtimalle, pek çok Afrikalı geleceklerini başka yerde arıyor ve böylece mültecilerin Avrupa'ya daha fazla akını bekleniyor. </w:t>
        <w:br/>
        <w:t xml:space="preserve"> Saleh isimli Tanzanya'dan bir gazeteci' nin alıntısıyla bugünkü haberimize son vermek istedik: &amp;quot;Kalkınma yardımı, zengin ülkelerdeki yoksullardan para alır ve yoksul ülkelerin zenginlerine verir.&amp;quot;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ag'dan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http://www.theeuropean.de/rainer-zitelmann/12004-kritik-der-entwicklungshilfe</w:t>
        </w:r>
      </w:hyperlink>
      <w:r w:rsidR="0026191C">
        <w:rPr/>
        <w:br/>
      </w:r>
      <w:r w:rsidR="0026191C">
        <w:rPr/>
        <w:br/>
      </w:r>
      <w:r w:rsidRPr="002B28C8">
        <w:t xml:space="preserve">Kitap: Dambisa Moyo, Dead Aid. Warum Entwicklungshilfe nicht funktioniert und was Afrika besser machen kann, Haffmans &amp;amp; Tolkemitt, Berlin 2012.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Kalkınma yardımları,  Avrupa'ya mülteci akışını üretiyor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www.kla.tv/12117</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15.03.2018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heeuropean.de/rainer-zitelmann/12004-kritik-der-entwicklungshilf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17"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Kalkınma yardımları,  Avrupa'ya mülteci akışını üretiyor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