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a937c0ddc34d92" /><Relationship Type="http://schemas.openxmlformats.org/package/2006/relationships/metadata/core-properties" Target="/package/services/metadata/core-properties/7089d95eef6740ab8687eef018ba3a09.psmdcp" Id="Rc7324ba426f744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Etats-Unis se préparent à une première frappe nucléaire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leur étude, les trois chercheurs américains Postol, Kristensen et McKinzie écrivent que la modernisation de l'arsenal nucléaire américain ne consiste pas simplement en une amélioration de la fiabilité et de la sécurité des ogives nucléaires.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leur étude, les trois chercheurs américains Postol, Kristensen et McKinzie écrivent que la modernisation de l'arsenal nucléaire américain ne consiste pas simplement en une amélioration de la fiabilité et de la sécurité des ogives nucléaires. Postol est professeur de science, technologie et politique de sécurité nationale au Massachusetts Institute of Technology ; Kristensen dirige le projet d'information nucléaire de la Federation of American Scientists et McKinzie dirige le projet d'information nucléaire du Natural Resources Defense Council (NRDC).</w:t>
        <w:br/>
        <w:t xml:space="preserve"/>
        <w:br/>
        <w:t xml:space="preserve">Citation : « En réalité, cependant, l'introduction de nouvelles technologies révolutionnaires vise à améliorer considérablement le ciblage et la précision des missiles balistiques américains. Ces améliorations étonnantes triplent presque le potentiel de destruction des armes nucléaires américaines existantes : Ces préparatifs ne sont faits par un État doté d'armes nucléaires que s'il entend mener et gagner une guerre nucléaire en désarmant ses ennemis par une première frappe-surprise nucléaire. » Fin de citation. </w:t>
        <w:br/>
        <w:t xml:space="preserve">Et pendant ce temps les politiciens et les médias occidentaux attisent les craintes d'une menace russe.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http://derwaechter.net/18469-2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Etats-Unis se préparent à une première frappe nucléaire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18469-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Etats-Unis se préparent à une première frappe nucléaire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