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7bc657e6a3c45e8" /><Relationship Type="http://schemas.openxmlformats.org/package/2006/relationships/metadata/core-properties" Target="/package/services/metadata/core-properties/8b9b8fb23cc745de9199dc832fbf739e.psmdcp" Id="R257105f939ae42c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Maulkorb für Protest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Internetseite von "abgeordneten-
check.de" ist    einen Tag vor der ESM-Abstimmung vorübergehend abgeschaltet
worden.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Internetseite von ,,abgeordneten-check.de“ ist einen</w:t>
        <w:br/>
        <w:t xml:space="preserve">Tag vor der endgültigen ESMAbstimmung</w:t>
        <w:br/>
        <w:t xml:space="preserve">in Bundestag und</w:t>
        <w:br/>
        <w:t xml:space="preserve">Bundesrat vorübergehend abgeschaltet</w:t>
        <w:br/>
        <w:t xml:space="preserve">worden. Kurz vorher</w:t>
        <w:br/>
        <w:t xml:space="preserve">waren noch über die betreffende</w:t>
        <w:br/>
        <w:t xml:space="preserve">Seite 50.000 E-Mails an Bundeskanzlerin</w:t>
        <w:br/>
        <w:t xml:space="preserve">Merkel, Bundesfinanzminister</w:t>
        <w:br/>
        <w:t xml:space="preserve">Schäuble, weitere</w:t>
        <w:br/>
        <w:t xml:space="preserve">Kabinettsmitglieder sowie an</w:t>
        <w:br/>
        <w:t xml:space="preserve">die Bundestags-Fraktionsvorsitzenden</w:t>
        <w:br/>
        <w:t xml:space="preserve">(Ausnahme: Linkspartei)</w:t>
        <w:br/>
        <w:t xml:space="preserve">versandt worden. Bloßer</w:t>
        <w:br/>
        <w:t xml:space="preserve">Zufall oder gezielte Mundtotmachung</w:t>
        <w:br/>
        <w:t xml:space="preserve">von kritischen ESMRealisten?</w:t>
        <w:br/>
        <w:t xml:space="preserve">Die Vorsitzende von ,,abgeordneten-</w:t>
        <w:br/>
        <w:t xml:space="preserve">check.de“, Beatrix von</w:t>
        <w:br/>
        <w:t xml:space="preserve">Storch, nannte die Abschaltung</w:t>
        <w:br/>
        <w:t xml:space="preserve">der Seite durch den Internet-Domain-</w:t>
        <w:br/>
        <w:t xml:space="preserve">Anbieter Strato ,,einen empörenden</w:t>
        <w:br/>
        <w:t xml:space="preserve">und dreisten Angriff</w:t>
        <w:br/>
        <w:t xml:space="preserve">auf die Meinungsfreiheit der</w:t>
        <w:br/>
        <w:t xml:space="preserve">Bundesbürger“. Strato ist eine</w:t>
        <w:br/>
        <w:t xml:space="preserve">Firmentochter der deutschen Telekom,</w:t>
        <w:br/>
        <w:t xml:space="preserve">die wiederum zu 15 Prozent</w:t>
        <w:br/>
        <w:t xml:space="preserve">in deutschem Staatsbesitz</w:t>
        <w:br/>
        <w:t xml:space="preserve">befindlich ist.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Redaktion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http://www.abgeordneten-check.de/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#ESM - Internationale Schuldenunion ESM - </w:t>
      </w:r>
      <w:hyperlink w:history="true" r:id="rId22">
        <w:r w:rsidRPr="00F24C6F">
          <w:rPr>
            <w:rStyle w:val="Hyperlink"/>
          </w:rPr>
          <w:t>www.kla.tv/ESM</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Maulkorb für Protest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20.07.2012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bgeordneten-check.de/" TargetMode="External" Id="rId21" /><Relationship Type="http://schemas.openxmlformats.org/officeDocument/2006/relationships/hyperlink" Target="https://www.kla.tv/ESM"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Maulkorb für Protest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