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0d34e60aa640f5" /><Relationship Type="http://schemas.openxmlformats.org/package/2006/relationships/metadata/core-properties" Target="/package/services/metadata/core-properties/2dbe0a777250473fac1e062654135bf6.psmdcp" Id="R0772e40cf36449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Yeni Bir Dünyanın Hayali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Bu yeni dünya eskisinin üzerinde kuruluyor.
Bu yeni dünyada savaş yok.
Bu yeni dünya tüm yaralarımızı iyileştiriyor
Kötüler artık hükmetmiyor
Hükmetmiyor artık.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Yeni Bir Dünyanın Hayali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xx'dan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xx</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Yeni Bir Dünyanın Hayali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www.kla.tv/12201</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29.03.2018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01"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Yeni Bir Dünyanın Hayali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