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b63f47bbb784177" /><Relationship Type="http://schemas.openxmlformats.org/package/2006/relationships/metadata/core-properties" Target="/package/services/metadata/core-properties/28f50092b91f498cb9889e7616257878.psmdcp" Id="Rda7a2725cb8640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14ème AZK-"S’il te plaît n’oublie jamais ça" Anna-Sophia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Hey, chers amis, il y a encore quelque chose que vous devez savoir
avant de perdre courage.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S’il te plaît n’oublie jamais ça</w:t>
        <w:br/>
        <w:t xml:space="preserve"/>
        <w:br/>
        <w:t xml:space="preserve">Hey, chers amis, il y a encore quelque chose que vous devez savoir</w:t>
        <w:br/>
        <w:t xml:space="preserve">avant de perdre courage.</w:t>
        <w:br/>
        <w:t xml:space="preserve"/>
        <w:br/>
        <w:t xml:space="preserve">Censure des médias, pur mélange des peuples, décadence, trafic de drogue, injustice.</w:t>
        <w:br/>
        <w:t xml:space="preserve">Mais c’est bientôt du passé, ne l’oubliez jamais, hey !</w:t>
        <w:br/>
        <w:t xml:space="preserve">La matrice agit, hey ! La matrice agit ! </w:t>
        <w:br/>
        <w:t xml:space="preserve">Dépendance des médias, satanisme et commerce d’enfants, téléphonie mobile, terreur politique, soif de meurtres.</w:t>
        <w:br/>
        <w:t xml:space="preserve">Mais c’est bientôt du passé, ne l’oublie jamais, hey !</w:t>
        <w:br/>
        <w:t xml:space="preserve">La matrice agit ! La matrice agit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xx</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xx</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#14emeAZK - 14ème conférence AZK - </w:t>
      </w:r>
      <w:hyperlink w:history="true" r:id="rId21">
        <w:r w:rsidRPr="00F24C6F">
          <w:rPr>
            <w:rStyle w:val="Hyperlink"/>
          </w:rPr>
          <w:t>www.kla.tv/14emeAZK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14ème AZK-"S’il te plaît n’oublie jamais ça" Anna-Sophia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www.kla.tv/12241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07.04.2018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4emeAZK"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4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14ème AZK-"S’il te plaît n’oublie jamais ça" Anna-Sophia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