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c79b9728ce4c53" /><Relationship Type="http://schemas.openxmlformats.org/package/2006/relationships/metadata/core-properties" Target="/package/services/metadata/core-properties/4d6e28f893234ebfbeec4249423ddb90.psmdcp" Id="R5a3425fbdf0e40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Totale Überwachung der Autofahrer durch[...] Versicherungen?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Mobilfunkbetreiber Telefónica will in Deutschland bis Ende des Jahres eine Technik einführen, die das Fahrverhalten der Autofahrer lückenlos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Mobilfunkbetreiber Telefónica</w:t>
        <w:br/>
        <w:t xml:space="preserve">will in Deutschland bis</w:t>
        <w:br/>
        <w:t xml:space="preserve">Ende des Jahres eine Technik</w:t>
        <w:br/>
        <w:t xml:space="preserve">einführen, die das Fahrverhalten</w:t>
        <w:br/>
        <w:t xml:space="preserve">der Autofahrer lückenlos erfasst.</w:t>
        <w:br/>
        <w:t xml:space="preserve">Die neue Technik soll künftig zur</w:t>
        <w:br/>
        <w:t xml:space="preserve">Basis von neuen Tarifmodellen</w:t>
        <w:br/>
        <w:t xml:space="preserve">für die Versicherungen werden.</w:t>
        <w:br/>
        <w:t xml:space="preserve">Nach dem Start in Spanien mit</w:t>
        <w:br/>
        <w:t xml:space="preserve">der Versicherungsgruppe Generali</w:t>
        <w:br/>
        <w:t xml:space="preserve">werden nun laut Markus Haas</w:t>
        <w:br/>
        <w:t xml:space="preserve">(Strategie-Vorstand von Telefónica</w:t>
        <w:br/>
        <w:t xml:space="preserve">Deutschland) Gespräche mit</w:t>
        <w:br/>
        <w:t xml:space="preserve">Versicherungen in Deutschland</w:t>
        <w:br/>
        <w:t xml:space="preserve">geführt. Ein Modul, das ins Auto</w:t>
        <w:br/>
        <w:t xml:space="preserve">eingebaut wird, übermittelt per</w:t>
        <w:br/>
        <w:t xml:space="preserve">Mobilfunk an die Versicherungsgesellschaft</w:t>
        <w:br/>
        <w:t xml:space="preserve">Informationen über</w:t>
        <w:br/>
        <w:t xml:space="preserve">zurückgelegte Strecken, Geschwindigkeitsüberschreitungen,</w:t>
        <w:br/>
        <w:t xml:space="preserve">Bremsverhalten, Nachtfahrten.</w:t>
        <w:br/>
        <w:t xml:space="preserve">Gerechtfertigt wird die Datensammlung</w:t>
        <w:br/>
        <w:t xml:space="preserve">damit, dass Risikogruppen</w:t>
        <w:br/>
        <w:t xml:space="preserve">so besser erfasst werden</w:t>
        <w:br/>
        <w:t xml:space="preserve">können. Obwohl dieses Tarifmodell</w:t>
        <w:br/>
        <w:t xml:space="preserve">angeblich freiwillig gewählt</w:t>
        <w:br/>
        <w:t xml:space="preserve">werden kann, könnte es</w:t>
        <w:br/>
        <w:t xml:space="preserve">dennoch zu einem ökonomischen</w:t>
        <w:br/>
        <w:t xml:space="preserve">Druck kommen. Nämlich, wenn</w:t>
        <w:br/>
        <w:t xml:space="preserve">die Versicherer für die Verweigerer</w:t>
        <w:br/>
        <w:t xml:space="preserve">der neuen Technik einen so</w:t>
        <w:br/>
        <w:t xml:space="preserve">hohen Tarif berechnen, dass</w:t>
        <w:br/>
        <w:t xml:space="preserve">ihnen gar nichts anderes übrig</w:t>
        <w:br/>
        <w:t xml:space="preserve">bleibt, als sich überwachen zu lassen. Somit</w:t>
        <w:br/>
        <w:t xml:space="preserve">ist dies nur ein weiterer Baustein,</w:t>
        <w:br/>
        <w:t xml:space="preserve">um den völlig „gläsernen Bürger“</w:t>
        <w:br/>
        <w:t xml:space="preserve">zu schaffen, dessen Leben und</w:t>
        <w:br/>
        <w:t xml:space="preserve">Verhalten lückenlos dokumentiert</w:t>
        <w:br/>
        <w:t xml:space="preserve">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http://www.n-tv.de/auto/Telefonica-ueberwacht-Autofahrer-article10486776.html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Totale Überwachung der Autofahrer durch[...] Versicherungen?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auto/Telefonica-ueberwacht-Autofahrer-article10486776.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Totale Überwachung der Autofahrer durch[...] Versicherungen?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