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fc9a0df7cf40fb" /><Relationship Type="http://schemas.openxmlformats.org/package/2006/relationships/metadata/core-properties" Target="/package/services/metadata/core-properties/74b520a0c7eb4e04adc86392cf69ab6d.psmdcp" Id="R360a06a0dc3d46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Bundesregierung nahm Gefahren billigend in Kauf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deutschen Regierung war bereits vor der Schengen-Osterweiterung klar, dass durch diese die illegale Zuwanderung und Kriminalität ansteigen werden. Trotzdem hatte Innenminister Schäuble sogar einen Gewinn an Sicherheit versprochen. Eine absichtliche Täuschung der Bevölkerung?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Acht Monate vor der Schengen-Osterweiterung stellte die Linken-Fraktion der deutschen Bundesregierung folgende Frage:„Trifft es zu, dass die Bundesregierung von einem erhöhten Sicherheitsrisiko an den Grenzen zu Polen und der Tschechischen Republik ausgeht, und wenn ja, womit begründet die Bundesregierung dies?“ Antwort der Regierung: „Die Erfahrungen an den westlichen Schengen-Binnengrenzen zeigen, dass trotz entsprechender Ausgleichsmaßnahmen mit illegaler Zuwanderung und grenzüberschreitender Kriminalität innerhalb des gesamten Schengen-Raums gerechnet werden muss.“ Somit war der Regierung damals bereits klar, dass mit der Osterweiterung illegale Zuwanderung und Kriminalität ansteigen werden. Trotzdem hatte Innenminister Schäuble sogar einen Gewinn an Sicherheit versprochen. Ist das nicht eine absichtliche Täuschung der eigenen Bevölkerung? Welche Ziele verfolgen deutsche Politiker, wenn sie das deutsche Volk wissentlich solchen Gefahren aussetzen? Und warum werden diese nicht für den entstandenen Schaden zur Rechenschaft gezogen?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www.petrapau.de/16_bundestag/dok/down/1605088.pdf</w:t>
        </w:r>
      </w:hyperlink>
      <w:r w:rsidR="0026191C">
        <w:rPr/>
        <w:br/>
      </w:r>
      <w:r w:rsidRPr="002B28C8">
        <w:t xml:space="preserve">Buch: Lügenpresse von Markus Gärtner, S.69 </w:t>
        <w:rPr>
          <w:sz w:val="18"/>
        </w:rPr>
      </w:r>
      <w:r w:rsidR="0026191C">
        <w:rPr/>
        <w:br/>
      </w:r>
      <w:hyperlink w:history="true" r:id="rId22">
        <w:r w:rsidRPr="00F24C6F">
          <w:rPr>
            <w:rStyle w:val="Hyperlink"/>
          </w:rPr>
          <w:rPr>
            <w:sz w:val="18"/>
          </w:rPr>
          <w:t>http://www.faz.net/Aktuell/politik/europaeische-union/die-grenzen-sind-offen-freie-fahrt-nach-polen-und-tschechien-1493981.html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#Schengen - Das Schengen-Abkommen - </w:t>
      </w:r>
      <w:hyperlink w:history="true" r:id="rId23">
        <w:r w:rsidRPr="00F24C6F">
          <w:rPr>
            <w:rStyle w:val="Hyperlink"/>
          </w:rPr>
          <w:t>www.kla.tv/Schengen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Bundesregierung nahm Gefahren billigend in Kauf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etrapau.de/16_bundestag/dok/down/1605088.pdf" TargetMode="External" Id="rId21" /><Relationship Type="http://schemas.openxmlformats.org/officeDocument/2006/relationships/hyperlink" Target="http://www.faz.net/Aktuell/politik/europaeische-union/die-grenzen-sind-offen-freie-fahrt-nach-polen-und-tschechien-1493981.html" TargetMode="External" Id="rId22" /><Relationship Type="http://schemas.openxmlformats.org/officeDocument/2006/relationships/hyperlink" Target="https://www.kla.tv/Schen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Bundesregierung nahm Gefahren billigend in Kauf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