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0f66fb2f424612" /><Relationship Type="http://schemas.openxmlformats.org/package/2006/relationships/metadata/core-properties" Target="/package/services/metadata/core-properties/e002ab5558d444d38daef29195558ff4.psmdcp" Id="Rbb43505a735448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Gevaccineerde kinderen zijn zieker (n.a.v. de Europese vaccinatieweek)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 23 tot 29 april 2018 vond de jaarlijkse Europese Vaccinatie Week  plaats. 
Thema dit jaar  "Voorkomen - Beschermen - Vaccineren". 
De WHO, die het organiseert, verzwijgt het feit dat steeds meer medische onderzoeken de voordelen van vaccinaties ter discussie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Van 23 tot 29 april 2018 vond de jaarlijkse Europese Vaccinatie Week  plaats. </w:t>
        <w:br/>
        <w:t xml:space="preserve">Thema dit jaar  "Voorkomen - Beschermen - Vaccineren". </w:t>
        <w:br/>
        <w:t xml:space="preserve">De WHO, die het organiseert, verzwijgt het feit dat steeds meer medische onderzoeken de voordelen van vaccinaties ter discussie stellen. Al in mei 2017 werd een studie gepubliceerd over de gezondheidstoestand van gevaccineerde en niet-gevaccineerde kinderen. De studie werd uitgevoerd door professor Anthony Mawson en zijn collega's van de Jackson State University. Zij wilden de oorzaken en gevolgen van kinderziekten onderzoeken. In totaal werden 666 kinderen van 6 tot 12 jaar uit verschillende Amerikaanse staten onderzocht.</w:t>
        <w:br/>
        <w:t xml:space="preserve">261 waren niet-gevaccineerd en 405 wel.</w:t>
        <w:br/>
        <w:t xml:space="preserve">De resultaten toonden o.a. het volgende:</w:t>
        <w:br/>
        <w:t xml:space="preserve">•  Gevaccineerde kinderen hadden meer kans op middenoorinfecties, longontstekingen en neurologische ontwikkelingsstoornissen zoals leerstoornissen, ADHD of autisme.</w:t>
        <w:br/>
        <w:t xml:space="preserve">•  Gevaccineerde kinderen hadden vaker antibiotica en antipyretica nodig en moesten vaker naar de dokter of kliniek.</w:t>
        <w:br/>
        <w:t xml:space="preserve">De onderzoekers waren zeer verrast door de resultaten en adviseerden meer gedetailleerde studies om de impact van vaccins op de gezondheid van kinderen beter te begrijpen.</w:t>
        <w:br/>
        <w:t xml:space="preserve">We tonen aansluitend de documentaire “Vaccinatiedwang” … wat u moet weten over vaccinatie!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http://www.euro.who.int/de/media-centre/events/events/2017/04/european-immunization-week-2017</w:t>
        </w:r>
      </w:hyperlink>
      <w:r w:rsidR="0026191C">
        <w:rPr/>
        <w:br/>
      </w:r>
      <w:hyperlink w:history="true" r:id="rId22">
        <w:r w:rsidRPr="00F24C6F">
          <w:rPr>
            <w:rStyle w:val="Hyperlink"/>
          </w:rPr>
          <w:rPr>
            <w:sz w:val="18"/>
          </w:rPr>
          <w:t>https://www.pfizerpro.ch/de-CH/news/vorbeugen-schutzen-impfen</w:t>
        </w:r>
      </w:hyperlink>
      <w:r w:rsidR="0026191C">
        <w:rPr/>
        <w:br/>
      </w:r>
      <w:hyperlink w:history="true" r:id="rId23">
        <w:r w:rsidRPr="00F24C6F">
          <w:rPr>
            <w:rStyle w:val="Hyperlink"/>
          </w:rPr>
          <w:rPr>
            <w:sz w:val="18"/>
          </w:rPr>
          <w:t>http://www.impfkritik.de/pressespiegel/2017053101.html</w:t>
        </w:r>
      </w:hyperlink>
      <w:r w:rsidR="0026191C">
        <w:rPr/>
        <w:br/>
      </w:r>
      <w:hyperlink w:history="true" r:id="rId24">
        <w:r w:rsidRPr="00F24C6F">
          <w:rPr>
            <w:rStyle w:val="Hyperlink"/>
          </w:rPr>
          <w:rPr>
            <w:sz w:val="18"/>
          </w:rPr>
          <w:t>http://www.oatext.com/pdf/JTS-3-187.pdf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r w:rsidR="0026191C">
        <w:rPr/>
        <w:br/>
      </w:r>
      <w:r w:rsidR="0026191C">
        <w:rPr/>
        <w:br/>
      </w:r>
      <w:r w:rsidRPr="002B28C8">
        <w:t xml:space="preserve">#WHO - </w:t>
      </w:r>
      <w:hyperlink w:history="true" r:id="rId26">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Gevaccineerde kinderen zijn zieker (n.a.v. de Europese vaccinatieweek)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who.int/de/media-centre/events/events/2017/04/european-immunization-week-2017" TargetMode="External" Id="rId21" /><Relationship Type="http://schemas.openxmlformats.org/officeDocument/2006/relationships/hyperlink" Target="https://www.pfizerpro.ch/de-CH/news/vorbeugen-schutzen-impfen" TargetMode="External" Id="rId22" /><Relationship Type="http://schemas.openxmlformats.org/officeDocument/2006/relationships/hyperlink" Target="http://www.impfkritik.de/pressespiegel/2017053101.html" TargetMode="External" Id="rId23" /><Relationship Type="http://schemas.openxmlformats.org/officeDocument/2006/relationships/hyperlink" Target="http://www.oatext.com/pdf/JTS-3-187.pdf" TargetMode="External" Id="rId24" /><Relationship Type="http://schemas.openxmlformats.org/officeDocument/2006/relationships/hyperlink" Target="https://www.kla.tv/Vaccinatie" TargetMode="External" Id="rId25" /><Relationship Type="http://schemas.openxmlformats.org/officeDocument/2006/relationships/hyperlink" Target="https://www.kla.tv/WHO-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Gevaccineerde kinderen zijn zieker (n.a.v. de Europese vaccinatieweek)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