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59af6248f814e49" /><Relationship Type="http://schemas.openxmlformats.org/package/2006/relationships/metadata/core-properties" Target="/package/services/metadata/core-properties/2cb5697dcd0f4a7b922ddf10a89e18d8.psmdcp" Id="Rbc687df2f1d74c6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Curtea de Justiție a Uniunii Europene recunoaște daune provocate de vaccinuri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În iunie 2017, Curtea de Justiție a Uniunii Europene a decis că un tribunal național are dreptul de a-i acorda unui bărbat şi familiei sale despăgubire, deoarece acesta s-a îmbolnăvit de scleroză multiplă în urma unui vaccin împotriva hepatitei B.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În iunie 2017, Curtea de Justiție a Uniunii Europene a decis că un tribunal național are dreptul de a-i acorda unui bărbat şi familiei sale despăgubire, deoarece acesta s-a îmbolnăvit de scleroză multiplă în urma unui vaccin împotriva hepatitei B. </w:t>
        <w:br/>
        <w:t xml:space="preserve">Scleroza multiplă este o inflamație cronică a creierului și a măduvei spinării. Bărbatul respectiv a dat în judecată firma franceză Sanofi Pasteur, pentru a obţine despăgubiri în urma celor 3 vaccinuri care i s-au făcut în total în anii 1998-1999 împotriva hepatitei B. </w:t>
        <w:br/>
        <w:t xml:space="preserve">Scurt timp după vaccinare i-au apărut simptome de scleroză multiplă. </w:t>
        <w:br/>
        <w:t xml:space="preserve">Starea sănătăţii i s-a înrăutățit rapid, iar în anul 2011 a decedat.</w:t>
        <w:br/>
        <w:t xml:space="preserve">Conform unei sentințe a Curții de Justiție a Uniunii Europene, „indiciile serioase sunt suficiente“ pentru a inversa materialul probant în favoarea pacientului păgubit. Nouă este deci „împărțirea legitimă a riscurilor între victimă și producător”. De acum înainte, producătorii de vaccinuri nu se mai pot sustrage atât de repede răspunderii.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fh.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https://www.aerztezeitung.de/praxis_wirtschaft/recht/article/938387/impfschaden-eugh-staerkt-patienten-position.html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Curtea de Justiție a Uniunii Europene recunoaște daune provocate de vaccinuri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www.kla.tv/12428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15.05.2018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erztezeitung.de/praxis_wirtschaft/recht/article/938387/impfschaden-eugh-staerkt-patienten-position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428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42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Curtea de Justiție a Uniunii Europene recunoaște daune provocate de vaccinuri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