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e868c864394866" /><Relationship Type="http://schemas.openxmlformats.org/package/2006/relationships/metadata/core-properties" Target="/package/services/metadata/core-properties/19798157ad2b40ad9ded4770fbdf8d1b.psmdcp" Id="Re8c9792a26be4f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Celui qui paye fait la musique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milliardaire américain George Soros a joué un rôle important comme sponsor et architecte de buts politiques lors d’à peu près tous les coups d’Etats de ces vingt-cinq dernières années.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milliardaire américain George Soros a joué un rôle important comme sponsor et architecte de buts politiques lors d’à peu près tous les coups d’Etats de ces vingt-cinq dernières années.</w:t>
        <w:br/>
        <w:t xml:space="preserve">C’est un groupe de hackers, du nom de DCLeaks, qui a déniché et publié des centaines de documents lui appartenant.</w:t>
        <w:br/>
        <w:t xml:space="preserve">Ces fichiers permettent de recueillir des informations profondes sur d’autres stratégies et activités de sa fondation, qui servent au noyautage de gouvernements, à leur politique d’asile et à la dissolution de toutes les normes et valeurs sociales – par exemple au travers de la promotion intentionnelle de groupes de lesbiennes, gays, bisexuels, transsexuels et intersexuels ; en abrégé : groupes LGBTI. </w:t>
        <w:br/>
        <w:t xml:space="preserve">Le fait que les médias principaux évitent ce sujet, doit être considéré comme un indice pertinent de l’étendue réelle de l’influence cachée de Soros.</w:t>
        <w:br/>
        <w:t xml:space="preserve"/>
        <w:br/>
        <w:t xml:space="preserve">Cela nous amène à une citation de Joseph Pulitzer : « Il n’est pas un crime, pas une combine, pas un mauvais tour, pas une fraude, pas un vice, qui ne vive du secret.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http://news-forfriends.de/was-soros-mit-unserem-geld-finanzierung-rom-gender-invasion-details-nur-ius/</w:t>
        </w:r>
      </w:hyperlink>
      <w:r w:rsidR="0026191C">
        <w:rPr/>
        <w:br/>
      </w:r>
      <w:r w:rsidR="0026191C">
        <w:rPr/>
        <w:br/>
      </w:r>
      <w:hyperlink w:history="true" r:id="rId22">
        <w:r w:rsidRPr="00F24C6F">
          <w:rPr>
            <w:rStyle w:val="Hyperlink"/>
          </w:rPr>
          <w:rPr>
            <w:sz w:val="18"/>
          </w:rPr>
          <w:t>https://deutsch.rt.com/international/40000-soros-hack-tausende-dateien-open/</w:t>
        </w:r>
      </w:hyperlink>
      <w:r w:rsidR="0026191C">
        <w:rPr/>
        <w:br/>
      </w:r>
      <w:r w:rsidR="0026191C">
        <w:rPr/>
        <w:br/>
      </w:r>
      <w:hyperlink w:history="true" r:id="rId23">
        <w:r w:rsidRPr="00F24C6F">
          <w:rPr>
            <w:rStyle w:val="Hyperlink"/>
          </w:rPr>
          <w:rPr>
            <w:sz w:val="18"/>
          </w:rPr>
          <w:t>hwww.pi-news.net/2017/11/die-lakaien-von-george-soros-im-eu-parlament/</w:t>
        </w:r>
      </w:hyperlink>
      <w:r w:rsidR="0026191C">
        <w:rPr/>
        <w:br/>
      </w:r>
      <w:r w:rsidR="0026191C">
        <w:rPr/>
        <w:br/>
      </w:r>
      <w:hyperlink w:history="true" r:id="rId24">
        <w:r w:rsidRPr="00F24C6F">
          <w:rPr>
            <w:rStyle w:val="Hyperlink"/>
          </w:rPr>
          <w:rPr>
            <w:sz w:val="18"/>
          </w:rPr>
          <w:t>www.epochtimes.de/politik/welt/george-soros-leaks-fluechtlingskrise-ist-europas-neue-normalitaetasylkrise-bietet-soros-stiftung-neue-moeglichkeiten-a1923077.html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5">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Celui qui paye fait la musique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ws-forfriends.de/was-soros-mit-unserem-geld-finanzierung-rom-gender-invasion-details-nur-ius/" TargetMode="External" Id="rId21" /><Relationship Type="http://schemas.openxmlformats.org/officeDocument/2006/relationships/hyperlink" Target="https://deutsch.rt.com/international/40000-soros-hack-tausende-dateien-open/" TargetMode="External" Id="rId22" /><Relationship Type="http://schemas.openxmlformats.org/officeDocument/2006/relationships/hyperlink" Target="https://hwww.pi-news.net/2017/11/die-lakaien-von-george-soros-im-eu-parlament/" TargetMode="External" Id="rId23" /><Relationship Type="http://schemas.openxmlformats.org/officeDocument/2006/relationships/hyperlink" Target="https://www.epochtimes.de/politik/welt/george-soros-leaks-fluechtlingskrise-ist-europas-neue-normalitaetasylkrise-bietet-soros-stiftung-neue-moeglichkeiten-a1923077.html" TargetMode="External" Id="rId24" /><Relationship Type="http://schemas.openxmlformats.org/officeDocument/2006/relationships/hyperlink" Target="https://www.kla.tv/GeorgeSoro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Celui qui paye fait la musique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