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854649af554929" /><Relationship Type="http://schemas.openxmlformats.org/package/2006/relationships/metadata/core-properties" Target="/package/services/metadata/core-properties/ffe069ca3c394ba9b8fe3c521fecf265.psmdcp" Id="Rd2d710d570b145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Dauerschwindelthema: Klimaerwärmung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2007 wurde der Film „The Great Global Warming Swindle“ vom britischen Sender „Channel 4“ ausgestrahlt. Der Film widerlegt die Hypothese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2007 wurde der</w:t>
        <w:br/>
        <w:t xml:space="preserve">Film „The Great Global Warming</w:t>
        <w:br/>
        <w:t xml:space="preserve">Swindle“ vom britischen</w:t>
        <w:br/>
        <w:t xml:space="preserve">Sender „Channel 4“ ausgestrahlt.</w:t>
        <w:br/>
        <w:t xml:space="preserve">Der Film widerlegt die Hypothese,</w:t>
        <w:br/>
        <w:t xml:space="preserve">es gäbe eine Klimaerwärmung,</w:t>
        <w:br/>
        <w:t xml:space="preserve">die auf vom Menschen</w:t>
        <w:br/>
        <w:t xml:space="preserve">produziertes CO2 zurückzuführen</w:t>
        <w:br/>
        <w:t xml:space="preserve">sei. Zahlreiche angesehene</w:t>
        <w:br/>
        <w:t xml:space="preserve">Wissenschaftler widersprechen</w:t>
        <w:br/>
        <w:t xml:space="preserve">mittlerweile diesen nicht bewiesenen</w:t>
        <w:br/>
        <w:t xml:space="preserve">Annahmen des IPCC</w:t>
        <w:br/>
        <w:t xml:space="preserve">(Intergovernmental Panel on</w:t>
        <w:br/>
        <w:t xml:space="preserve">Climate Change = Weltklimarat).</w:t>
        <w:br/>
        <w:t xml:space="preserve">Nicht das wenige, von Menschen</w:t>
        <w:br/>
        <w:t xml:space="preserve">verursachte CO2 oder die</w:t>
        <w:br/>
        <w:t xml:space="preserve">riesigen Mengen aus Vulkanen</w:t>
        <w:br/>
        <w:t xml:space="preserve">und Ozeanen sind verantwortlich</w:t>
        <w:br/>
        <w:t xml:space="preserve">für das Erdklima, sondern</w:t>
        <w:br/>
        <w:t xml:space="preserve">der enorme Einfluss der wechselnden</w:t>
        <w:br/>
        <w:t xml:space="preserve">Sonnenaktivitäten.</w:t>
        <w:br/>
        <w:t xml:space="preserve">Der CO2-Anteil der Atmosphäre</w:t>
        <w:br/>
        <w:t xml:space="preserve">ist mit 0,038 % sehr gering.</w:t>
        <w:br/>
        <w:t xml:space="preserve">Ein Treibhauseffekt ist nicht vorhanden,</w:t>
        <w:br/>
        <w:t xml:space="preserve">denn die Erde strahlt</w:t>
        <w:br/>
        <w:t xml:space="preserve">ihre Wärme ins eiskalte Weltall</w:t>
        <w:br/>
        <w:t xml:space="preserve">ab. Trotz aller Einwände rückt</w:t>
        <w:br/>
        <w:t xml:space="preserve">das IPCC nicht von seiner Position</w:t>
        <w:br/>
        <w:t xml:space="preserve">ab. Wirtschaftliche und politische</w:t>
        <w:br/>
        <w:t xml:space="preserve">Interessen propagieren</w:t>
        <w:br/>
        <w:t xml:space="preserve">die „notwendige Senkung des</w:t>
        <w:br/>
        <w:t xml:space="preserve">Energieverbrauchs“. Ex-Greenpeace-</w:t>
        <w:br/>
        <w:t xml:space="preserve">Mitbegründer, Dr. Patrick</w:t>
        <w:br/>
        <w:t xml:space="preserve">Moore, meint: „Aus der</w:t>
        <w:br/>
        <w:t xml:space="preserve">Umweltschutzbewegung ist die</w:t>
        <w:br/>
        <w:t xml:space="preserve">stärkste Kraft geworden, die</w:t>
        <w:br/>
        <w:t xml:space="preserve">die Entwicklung der Entwicklungsländer</w:t>
        <w:br/>
        <w:t xml:space="preserve">verhindert […] . Es</w:t>
        <w:br/>
        <w:t xml:space="preserve">ist legitim, wenn ich sie als</w:t>
        <w:br/>
        <w:t xml:space="preserve">menschenfeindlich bezeichne.“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Neue Solidarität Nr. 13 vom 28.3.2007, Seite 9, Artikel „Der große Schwindel der globalen Erwärmung: Der Film, der Gores Blase platzen lässt“ Live-Mitschnitt der 3. Internationalen Energie- und Klimakonferenz vom 3./4.12.2010: „Die kurzen Beine der Klimalüge“ </w:t>
        <w:rPr>
          <w:sz w:val="18"/>
        </w:rPr>
      </w:r>
      <w:hyperlink w:history="true" r:id="rId21">
        <w:r w:rsidRPr="00F24C6F">
          <w:rPr>
            <w:rStyle w:val="Hyperlink"/>
          </w:rPr>
          <w:rPr>
            <w:sz w:val="18"/>
          </w:rPr>
          <w:t>http://www.eike-klima-energie.eu/eike/</w:t>
        </w:r>
      </w:hyperlink>
      <w:r w:rsidRPr="002B28C8">
        <w:t xml:space="preserve">„Das Wesen der Moderne besteht im Verlust des gesunden Menschenverstandes.“ Hannah Arendt, deutsch-amerikanische Publizistin( 1906–1975)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Dauerschwindelthema: Klimaerwärmung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ike-klima-energie.eu/eik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Dauerschwindelthema: Klimaerwärmung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