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66c309057420b" /><Relationship Type="http://schemas.openxmlformats.org/package/2006/relationships/metadata/core-properties" Target="/package/services/metadata/core-properties/262753b274114493a188fd6101a64493.psmdcp" Id="R2529ebcfbb324f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 bleibt der Kinderschutz an unseren Schulen?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sich schon einmal vorgestellt was passieren würde, wenn Sie einem 10 jährigen Kind einen brutalen Spielfilm vorspielen würden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sehr verehrten Damen und Herren,</w:t>
        <w:br/>
        <w:t xml:space="preserve">ich begrüße Sie herzlich zu unserem heutigen Medienkommentar </w:t>
        <w:br/>
        <w:t xml:space="preserve">auf Klagemauer.tv. Haben Sie sich schon einmal vorgestellt </w:t>
        <w:br/>
        <w:t xml:space="preserve">was passieren würde, wenn Sie einem 10 jährigen Kind einen </w:t>
        <w:br/>
        <w:t xml:space="preserve">brutalen Spielfilm vorspielen würden, der für Zuschauer unter </w:t>
        <w:br/>
        <w:t xml:space="preserve">18 Jahren nicht geeignet ist? Haben Sie schon einmal daran gedacht, </w:t>
        <w:br/>
        <w:t xml:space="preserve">ein Kind in diesem Alter mit den mit grausamen Bildern zu konfrontieren? </w:t>
        <w:br/>
        <w:t xml:space="preserve">Sicher nicht, denn Sie wissen, dass es Dinge gibt, die Kinder in diesem </w:t>
        <w:br/>
        <w:t xml:space="preserve">Alter einfach noch nicht verarbeiten können. Anders verhält es sich zur </w:t>
        <w:br/>
        <w:t xml:space="preserve">Zeit jedoch zunehmend mit der sexuellen Aufklärung an deutschen Schulen, </w:t>
        <w:br/>
        <w:t xml:space="preserve">welche die Kinder offenbar überfordert und ihnen schadet. Wir schalten </w:t>
        <w:br/>
        <w:t xml:space="preserve">dazu nun live zu unserer Korrespondentin nach Borken, wo am 27.06.2013 </w:t>
        <w:br/>
        <w:t xml:space="preserve">acht Kinder beim Sexualkundeunterricht kollabierten:</w:t>
        <w:br/>
        <w:t xml:space="preserve"/>
        <w:br/>
        <w:t xml:space="preserve"/>
        <w:br/>
        <w:t xml:space="preserve">Herzlich Willkommen liebe Zuschauerinnen und Zuschauer bei Klagemauer.tv</w:t>
        <w:br/>
        <w:t xml:space="preserve">Wir stehen heute vor dem Remigianum Gymnasium in Borken, über dessen Vorfall</w:t>
        <w:br/>
        <w:t xml:space="preserve"> wir am 29. Juli berichteten. Hier ging es um die acht 10-11 jährigen Kinder,</w:t>
        <w:br/>
        <w:t xml:space="preserve"> die während des Sexualkundeunterrichts  trotz geöffneter Fenster wegen </w:t>
        <w:br/>
        <w:t xml:space="preserve">Kreislaufproblemen umkippten sodass  6 von ihnen ins Krankenhaus eingeliefert</w:t>
        <w:br/>
        <w:t xml:space="preserve"> wurden. Wir sind diesem Vorfall nachgegangen und haben mit zwei der betroffenen </w:t>
        <w:br/>
        <w:t xml:space="preserve">Kinder persönlich gesprochen. Aus persönlichkeits- und datenschutzrechtlichen </w:t>
        <w:br/>
        <w:t xml:space="preserve">Gründen ist dies kein Live-Interview. </w:t>
        <w:br/>
        <w:t xml:space="preserve">Laut den Aussagen der beiden Kinder dachten sie, der erste Junge sei aufgrund </w:t>
        <w:br/>
        <w:t xml:space="preserve">der Skizzen von den zu beschriftenden Geschlechtsorganen umgekippt, worauf es </w:t>
        <w:br/>
        <w:t xml:space="preserve">ihnen selber schlecht wurde und eines der beiden interviewten Kinder ebenfalls </w:t>
        <w:br/>
        <w:t xml:space="preserve">zusammenbrach. Inzwischen geht es allen wieder gut, sodass auch das letzte Mädchen </w:t>
        <w:br/>
        <w:t xml:space="preserve">am vergangenen Samstag aus dem Krankenhaus entlassen werden konnte. Die Kinder </w:t>
        <w:br/>
        <w:t xml:space="preserve">sind froh, dass der Sexualkundeunterricht bald vorbei ist, da sie den noch gar </w:t>
        <w:br/>
        <w:t xml:space="preserve">nicht mögen. Soviel von hier vor Ort, wir geben zurück ins Studio. Auf Wiedersehen.</w:t>
        <w:br/>
        <w:t xml:space="preserve"/>
        <w:br/>
        <w:t xml:space="preserve">Laut Medienberichten bezweifelt Schulleiterin Dorothea Meerkötter allerdings, </w:t>
        <w:br/>
        <w:t xml:space="preserve">dass der Serienkollaps etwas mit dem Sexualkundeunterricht zu tun hatte und </w:t>
        <w:br/>
        <w:t xml:space="preserve">führt den Vorfall auf wetterbedingte Kreislaufprobleme zurück. Schaut man sich </w:t>
        <w:br/>
        <w:t xml:space="preserve">jedoch den Wetterrückblick für Borken am 27.06.2013 an, bewegten sich die </w:t>
        <w:br/>
        <w:t xml:space="preserve">Temperaturen mit 11-15°C nicht gerade im kritischen Bereich. Auch die </w:t>
        <w:br/>
        <w:t xml:space="preserve">Begründungen von Polizei und Feuerwehr, es hätte aus heiterem Himmel </w:t>
        <w:br/>
        <w:t xml:space="preserve">eine Massenhysterie gegeben, klingen fast schon improvisiert. Da scheint </w:t>
        <w:br/>
        <w:t xml:space="preserve">die Aussage der direkt betroffenen Mädchen doch glaubwürdiger. </w:t>
        <w:br/>
        <w:t xml:space="preserve">In Anbetracht der Tatsache, liebe Zuschauer, dass unser Schulsystem sexuelle </w:t>
        <w:br/>
        <w:t xml:space="preserve">Aufklärung für Kinder in immer früherem Alter fordert und bereits in der </w:t>
        <w:br/>
        <w:t xml:space="preserve">Grundschule umsetzt, sollten wir uns fragen, was uns zukünftig noch erwartet? </w:t>
        <w:br/>
        <w:t xml:space="preserve">Zumal sich die beiden Mädchen im Interview klar dahingehend äußerten, dass </w:t>
        <w:br/>
        <w:t xml:space="preserve">sie aufatmeten als die Sexualkundelektionen endlich hinter ihnen lagen.</w:t>
        <w:br/>
        <w:t xml:space="preserve">Bitte sehen Sie sich zu dieser Thematik auch unsere beiden Dokumentarfilme </w:t>
        <w:br/>
        <w:t xml:space="preserve">„Urväter der Frühsexualisierung“, sowie „Sexzwang“ auf klagemauer.tv an und </w:t>
        <w:br/>
        <w:t xml:space="preserve">informieren auch Sie Ihr Umfeld über diese fatale Entwicklung. Nur ein aufgeklärtes </w:t>
        <w:br/>
        <w:t xml:space="preserve">Volk kann diese stark verfrühte und zerstörende sexuelle Aufklärung </w:t>
        <w:br/>
        <w:t xml:space="preserve">unserer Kinder aufhalten und letztlich verhindern.</w:t>
        <w:br/>
        <w:t xml:space="preserve">Wir von Klagemauer.tv bedanken uns herzlich für Ihre Aufmerksamkeit und wünschen </w:t>
        <w:br/>
        <w:t xml:space="preserve">Ihnen noch einen nachdenklichen Abend und alles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http://www.rp-online.de/panorama/deutschland/warum-kollabierten-die-kinder-in-serie-1.3500856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 bleibt der Kinderschutz an unseren Schulen?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p-online.de/panorama/deutschland/warum-kollabierten-die-kinder-in-serie-1.3500856"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bleibt der Kinderschutz an unseren Schulen?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