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66f2931054cbc" /><Relationship Type="http://schemas.openxmlformats.org/package/2006/relationships/metadata/core-properties" Target="/package/services/metadata/core-properties/23d8569a23f9446da7c5fd16c1948ca7.psmdcp" Id="Rc1cd93dd278f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Insider warnt: Überwachungsstaat durch Bargeldabschaffung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Bargeld wird von immer mehr Regierungen eingeschränkt. Ein Insider warnt eindrücklich vor der Abschaffung des Bargeldes und den möglichen existenzbedrohenden Folgen für viele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Bargeld wird weltweit von immer mehr Regierungen eingeschränkt. Große Geldscheine werden aus dem Verkehr gezogen. Bargeldzahlungen, die eine Obergrenze überschreiten, verboten. Jim Rogers, Hedgefonds-Manager und ehemaliger Kollege des Milliardeninvestors George Soros, warnt jedoch eindrücklich vor Einschränkungen und Abschaffung des Bargeldes. Laut Rogers geht es bei der Bargeldabschaffung um die Installation eines globalen Überwachungsstaates, in dem jeder Bürger überwacht wird und grundlegende Freiheiten abgeschafft werden. Regierungen hätten,</w:t>
        <w:br/>
        <w:t xml:space="preserve">so Rogers weiter, durch die Bargeldabschaffung die technische Möglichkeit, kritischen Bürgern den Zugang zum Zahlungsverkehr zu verwehren.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http://1nselpresse.blogspot.com/2017/02/soros-insider-banken-schaffen-bargeld.html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2">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Insider warnt: Überwachungsstaat durch Bargeldabschaffung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1nselpresse.blogspot.com/2017/02/soros-insider-banken-schaffen-bargeld.html" TargetMode="External" Id="rId21" /><Relationship Type="http://schemas.openxmlformats.org/officeDocument/2006/relationships/hyperlink" Target="https://www.kla.tv/Bargel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Insider warnt: Überwachungsstaat durch Bargeldabschaffung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