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2f0c54e6744b15" /><Relationship Type="http://schemas.openxmlformats.org/package/2006/relationships/metadata/core-properties" Target="/package/services/metadata/core-properties/557b450584a54adaaecc2ee39e7d9101.psmdcp" Id="Rad2ea4eb83524e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Unternehmensziele verhindern freien Journalismus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Inwieweit sind Journalisten wirklich unabhängige Berichterstatter? Verlagsgruppen wie der Springer-Verlag haben mitunter Klauseln in ihren Arbeitsverträgen, die eine objektive Berichterstattung verunmöglichen. Alles nur Zufall, dass man über manche Themen einfach keine kritischen Berichte erhält?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Unternehmensgruppe des Springer-Verlages (Bild-Zeitung und andere) hat verschiedene Unternehmensziele festgelegt, die eine unabhängige Berichterstattung seiner Mitarbeiter verhindern sollen. Im Arbeitsvertrag der Mitarbeiter ist nämlich festgelegt, dass das transatlantische Bündnis zu unterstützen und „die Solidarität in der freiheitlichen Wertegemeinschaft mit den Vereinigten Staaten von Amerika“ einzuhalten sei.</w:t>
        <w:br/>
        <w:t xml:space="preserve">Von einem neutralen Journalismus und der viel gelobten Pressefreiheit kann hier nicht mehr die Rede sein!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leo.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http://www.neopresse.com/medien/springer-presse-solidaritaet-mitden-vereinigten-staaten-von-amerika/</w:t>
        </w:r>
      </w:hyperlink>
      <w:r w:rsidR="0026191C">
        <w:rPr/>
        <w:br/>
      </w:r>
      <w:hyperlink w:history="true" r:id="rId22">
        <w:r w:rsidRPr="00F24C6F">
          <w:rPr>
            <w:rStyle w:val="Hyperlink"/>
          </w:rPr>
          <w:rPr>
            <w:sz w:val="18"/>
          </w:rPr>
          <w:t>http://nachhaltigkeit.axelspringer.de/de/grundsaetze/unternehmensgrundsaetze.html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3">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Unternehmensziele verhindern freien Journalismus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medien/springer-presse-solidaritaet-mitden-vereinigten-staaten-von-amerika/" TargetMode="External" Id="rId21" /><Relationship Type="http://schemas.openxmlformats.org/officeDocument/2006/relationships/hyperlink" Target="http://nachhaltigkeit.axelspringer.de/de/grundsaetze/unternehmensgrundsaetze.html" TargetMode="External" Id="rId22" /><Relationship Type="http://schemas.openxmlformats.org/officeDocument/2006/relationships/hyperlink" Target="https://www.kla.tv/1MinuteAufDenPun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Unternehmensziele verhindern freien Journalismus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