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09b724ca7942f0" /><Relationship Type="http://schemas.openxmlformats.org/package/2006/relationships/metadata/core-properties" Target="/package/services/metadata/core-properties/8af894b74b474826b078da6bd5cbdbbe.psmdcp" Id="Rdd683eb97c3d4c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Orbáns Rede: Endzeit für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Ministerpräsident Viktor Orbán sagte am 15.3.2018 vor 500.000 Menschen, dass jene Nationen, die die Einwanderung an ihren Grenzen nicht aufhalten, verlorengehen. Wer schützt Europa und welche Rolle spielt Brüssel wirklich?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Ministerpräsident Viktor Orbán sprach am 15.3.2018 in Budapest vor 500.000 Menschen Klartext.</w:t>
        <w:br/>
        <w:t xml:space="preserve">Er sagte: „Tag für Tag sehen wir, dass große westeuropäische Völker und Nationen Schritt für Schritt ihr Land verlieren. Die Situation ist die, dass jene, die die Einwanderung an ihren Grenzen nicht aufhalten, verlorengehen. Sie werden langsam aber sicher absorbiert. All dies wollen uns äußere Kräfte und internationale Mächte aufzwingen mit Hilfe ihrer Handlanger. Gegen diese Welt müssen wir kämpfen, um die eigene zu verteidigen. Man braucht einen Ort, eine Sprache, ein Zuhause, wo der Mensch unter den Seinen in Sicherheit und Liebe sein Leben leben kann. Europa steht schon jetzt unter einer Invasion. Und Brüssel schützt Europa nicht, es will die Einwanderung nicht aufhalten, sondern unterstützen und organisieren. Es will die Bevölkerung Europas verdünnen, will sie austauschen. Der Gegner kämpft nicht mit offenem Visier, sondern er versteckt sich, er ist nicht geradeheraus, sondern listig, nicht ehrlich, sondern bösartig, nicht national, sondern international. Er glaubt nicht an die Arbeit, sondern spekuliert mit dem Geld, er hat keine eigene Heimat, da er das Gefühl hat, die ganze Welt gehöre ihm“. Warum hörte man in den Medien nichts von dieser Rede?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http://www.anonymousnews.ru/2018/03/18/europa-steht-unter-muslimischer-invasion-festrede-von-viktor-orban-zum-nationalfeiertag-in-ungarn/</w:t>
        </w:r>
      </w:hyperlink>
      <w:r w:rsidR="0026191C">
        <w:rPr/>
        <w:br/>
      </w:r>
      <w:hyperlink w:history="true" r:id="rId22">
        <w:r w:rsidRPr="00F24C6F">
          <w:rPr>
            <w:rStyle w:val="Hyperlink"/>
          </w:rPr>
          <w:rPr>
            <w:sz w:val="18"/>
          </w:rPr>
          <w:t>http://www.youtube.com/watch?v=3c28xbk41kI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Orbáns Rede: Endzeit für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onymousnews.ru/2018/03/18/europa-steht-unter-muslimischer-invasion-festrede-von-viktor-orban-zum-nationalfeiertag-in-ungarn/" TargetMode="External" Id="rId21" /><Relationship Type="http://schemas.openxmlformats.org/officeDocument/2006/relationships/hyperlink" Target="http://www.youtube.com/watch?v=3c28xbk41kI"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Orbáns Rede: Endzeit für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