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bin" ContentType="image/png"/>
  <Default Extension="psmdcp"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stylesWithEffects.xml" ContentType="application/vnd.ms-word.stylesWithEffects+xml"/>
  <Override PartName="/word/endnotes.xml" ContentType="application/vnd.openxmlformats-officedocument.wordprocessingml.endnotes+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otnotes.xml" ContentType="application/vnd.openxmlformats-officedocument.wordprocessingml.footnotes+xml"/>
  <Override PartName="/word/webSettings.xml" ContentType="application/vnd.openxmlformats-officedocument.wordprocessingml.webSettings+xml"/>
  <Override PartName="/word/fontTable.xml" ContentType="application/vnd.openxmlformats-officedocument.wordprocessingml.fontTable+xml"/>
  <Override PartName="/word/settings.xml" ContentType="application/vnd.openxmlformats-officedocument.wordprocessingml.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officeDocument/2006/relationships/officeDocument" Target="/word/document.xml" Id="Rd411b7894d064f2a" /><Relationship Type="http://schemas.openxmlformats.org/package/2006/relationships/metadata/core-properties" Target="/package/services/metadata/core-properties/1537f898069b4560846225ee039c8ec8.psmdcp" Id="R4fb6e47381da49b3"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C534E6" w:rsidR="00E81F93" w:rsidP="00F67ED1" w:rsidRDefault="000023E9">
      <w:pPr>
        <w:widowControl w:val="false"/>
        <w:spacing w:after="120"/>
        <w:rPr>
          <w:rFonts w:ascii="Arial" w:hAnsi="Arial" w:cs="Arial"/>
          <w:lang w:val="en-US"/>
        </w:rPr>
      </w:pPr>
      <w:r>
        <w:rPr>
          <w:rFonts w:ascii="Arial" w:hAnsi="Arial" w:cs="Arial"/>
          <w:noProof/>
          <w:sz w:val="18"/>
          <w:szCs w:val="18"/>
          <w:lang w:eastAsia="de-CH"/>
        </w:rPr>
        <w:drawing>
          <wp:anchor distT="0" distB="71755" distL="144145" distR="114300" simplePos="0" relativeHeight="251662336" behindDoc="1" locked="0" layoutInCell="1" allowOverlap="1" wp14:editId="4DDE082A" wp14:anchorId="6C1A73EC">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4E6" w:rsidR="00E81F93">
        <w:rPr>
          <w:rStyle w:val="texttitelsize"/>
          <w:rFonts w:ascii="Arial" w:hAnsi="Arial" w:cs="Arial"/>
          <w:color w:val="808080" w:themeColor="background1" w:themeShade="80"/>
          <w:sz w:val="20"/>
          <w:lang w:val="en-US"/>
        </w:rPr>
        <w:t/>
      </w:r>
      <w:r w:rsidRPr="00C534E6" w:rsidR="00E81F93">
        <w:rPr>
          <w:rFonts w:ascii="Arial" w:hAnsi="Arial" w:cs="Arial"/>
          <w:noProof/>
          <w:lang w:val="en-US" w:eastAsia="de-CH"/>
        </w:rPr>
        <w:t xml:space="preserve"> </w:t>
      </w:r>
    </w:p>
    <w:p w:rsidRPr="00C534E6" w:rsidR="00101F75" w:rsidP="00F67ED1" w:rsidRDefault="00F67ED1">
      <w:pPr>
        <w:widowControl w:val="false"/>
        <w:spacing w:after="160"/>
        <w:rPr>
          <w:rStyle w:val="texttitelsize"/>
          <w:rFonts w:ascii="Arial" w:hAnsi="Arial" w:cs="Arial"/>
          <w:sz w:val="44"/>
          <w:szCs w:val="44"/>
          <w:lang w:val="en-US"/>
        </w:rPr>
      </w:pPr>
      <w:r w:rsidRPr="00F67ED1">
        <w:rPr>
          <w:rFonts w:ascii="Arial" w:hAnsi="Arial" w:cs="Arial"/>
          <w:noProof/>
          <w:lang w:eastAsia="de-CH"/>
        </w:rPr>
        <w:drawing>
          <wp:anchor distT="0" distB="0" distL="114300" distR="114300" simplePos="0" relativeHeight="251658240" behindDoc="1" locked="0" layoutInCell="1" allowOverlap="1" wp14:editId="7627B367" wp14:anchorId="20EB18EB">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4E6" w:rsidR="00B9284F">
        <w:rPr>
          <w:rStyle w:val="texttitelsize"/>
          <w:rFonts w:ascii="Arial" w:hAnsi="Arial" w:cs="Arial"/>
          <w:sz w:val="44"/>
          <w:szCs w:val="44"/>
          <w:lang w:val="en-US"/>
        </w:rPr>
        <w:t>Schweizer Kriegsgeschäfte-Initiative bekämpft Fluchtursachen</w:t>
      </w:r>
    </w:p>
    <w:p w:rsidRPr="00C534E6" w:rsidR="00A71903" w:rsidP="00F67ED1" w:rsidRDefault="00A71903">
      <w:pPr>
        <w:widowControl w:val="false"/>
        <w:spacing w:after="160"/>
        <w:rPr>
          <w:rStyle w:val="edit"/>
          <w:rFonts w:ascii="Arial" w:hAnsi="Arial" w:cs="Arial"/>
          <w:b/>
          <w:color w:val="000000"/>
          <w:lang w:val="en-US"/>
        </w:rPr>
      </w:pPr>
      <w:r w:rsidRPr="00C534E6">
        <w:rPr>
          <w:rStyle w:val="edit"/>
          <w:rFonts w:ascii="Arial" w:hAnsi="Arial" w:cs="Arial"/>
          <w:b/>
          <w:color w:val="000000"/>
          <w:lang w:val="en-US"/>
        </w:rPr>
        <w:t>Die Staatliche Pensionskasse Norwegens verkauft aus „ethischen Gründen“ millionen­schwere Finanzanlagen von Rüstungskonzernen. Dank der Kriegsgeschäfts-Initiative kann dies auch in der Schweiz, welche einer der größten und wichtigsten Finanzplätze der Welt ist und eine entscheidende Rolle beim Verkauf von Rüstungsgütern spielt, Realität werden. Die Sammelfrist läuft noch bis zum 11. Oktober 2018...</w:t>
      </w:r>
    </w:p>
    <w:p w:rsidRPr="00C534E6" w:rsidR="00F67ED1" w:rsidP="00F67ED1" w:rsidRDefault="00F67ED1">
      <w:pPr>
        <w:spacing w:after="160"/>
        <w:rPr>
          <w:rStyle w:val="edit"/>
          <w:rFonts w:ascii="Arial" w:hAnsi="Arial" w:cs="Arial"/>
          <w:color w:val="000000"/>
          <w:lang w:val="en-US"/>
        </w:rPr>
      </w:pPr>
      <w:r w:rsidRPr="00C534E6">
        <w:rPr>
          <w:rStyle w:val="edit"/>
          <w:rFonts w:ascii="Arial" w:hAnsi="Arial" w:cs="Arial"/>
          <w:color w:val="000000"/>
          <w:lang w:val="en-US"/>
        </w:rPr>
        <w:t xml:space="preserve">Die staatliche Pensionskasse Norwegens verkaufte aus „ethischen Gründen“ millionenschwere Finanzanlagen. Die Beteiligung an der israelischen Firma Elbit Systems habe ein inakzeptables Risiko dargestellt, argumentierte Finanzministerin Kristin Halvorsen. Die Regierung handelte auf Empfehlung eines Ethikausschusses. Ebenfalls wurden Anteile von anderen internationalen Firmen verkauft, die Streumunition herstellen. Die Schweiz, als einer der größten und wichtigsten Finanzplätze der Welt, spielt beim Verkauf von Waffen, die in Kriegsgebieten Menschen töten, eine entscheidende Rolle. Zeit, dass auch sie dem Vorbild Norwegens folgt und ihre „Neutralität“ demonstriert. Nun wurde eine eidgenössische Volksinitiative gestartet, die unter anderem die Fluchtursachen bekämpft, indem sie für weniger Waffenlieferungen in Kriegsgebiete sorgt. Die Initiative „Für ein Verbot der Finanzierung von Kriegsmaterialproduzenten“ verlangt ein Finanzierungsverbot für die Produktion von Atomwaffen, Streumunition und Antipersonenminen. Nach dieser Initiative dürfte der Schweizer Finanzplatz überhaupt nicht mehr in die Rüstungsindustrie investieren. Unterschriftenbögen zur Schweizer Kriegsgeschäfte-Initiative können, für Schweizer Bürger, auf www.kriegsgeschaefte.ch bezogen werden. Die Sammelfrist läuft noch bis zum 11. Oktober 2018.</w:t>
      </w:r>
    </w:p>
    <w:p w:rsidRPr="00C534E6" w:rsidR="00F67ED1" w:rsidP="00F67ED1" w:rsidRDefault="00F67ED1">
      <w:pPr>
        <w:spacing w:after="160"/>
        <w:rPr>
          <w:rStyle w:val="edit"/>
          <w:rFonts w:ascii="Arial" w:hAnsi="Arial" w:cs="Arial"/>
          <w:b/>
          <w:color w:val="000000"/>
          <w:sz w:val="18"/>
          <w:szCs w:val="18"/>
          <w:lang w:val="en-US"/>
        </w:rPr>
      </w:pPr>
      <w:r w:rsidRPr="00C534E6">
        <w:rPr>
          <w:rStyle w:val="edit"/>
          <w:rFonts w:ascii="Arial" w:hAnsi="Arial" w:cs="Arial"/>
          <w:b/>
          <w:color w:val="000000"/>
          <w:sz w:val="18"/>
          <w:szCs w:val="18"/>
          <w:lang w:val="en-US"/>
        </w:rPr>
        <w:t>von rku. &amp; tla</w:t>
      </w:r>
    </w:p>
    <w:p w:rsidRPr="00C534E6" w:rsidR="00F202F1" w:rsidP="00C534E6" w:rsidRDefault="00F202F1">
      <w:pPr>
        <w:keepNext/>
        <w:keepLines/>
        <w:pBdr>
          <w:top w:val="single" w:color="365F91" w:themeColor="accent1" w:themeShade="BF" w:sz="6" w:space="8"/>
        </w:pBdr>
        <w:spacing w:after="160"/>
        <w:rPr>
          <w:rStyle w:val="edit"/>
          <w:rFonts w:ascii="Arial" w:hAnsi="Arial" w:cs="Arial"/>
          <w:b/>
          <w:color w:val="000000"/>
          <w:szCs w:val="18"/>
          <w:lang w:val="fr-CH"/>
        </w:rPr>
      </w:pPr>
      <w:r w:rsidRPr="00C534E6">
        <w:rPr>
          <w:rStyle w:val="edit"/>
          <w:rFonts w:ascii="Arial" w:hAnsi="Arial" w:cs="Arial"/>
          <w:b/>
          <w:color w:val="000000"/>
          <w:szCs w:val="18"/>
          <w:lang w:val="fr-CH"/>
        </w:rPr>
        <w:t>Quellen:</w:t>
      </w:r>
    </w:p>
    <w:p w:rsidRPr="00C534E6" w:rsidR="00F202F1" w:rsidP="00C534E6" w:rsidRDefault="00F202F1">
      <w:pPr>
        <w:spacing w:after="160"/>
        <w:rPr>
          <w:rStyle w:val="edit"/>
          <w:rFonts w:ascii="Arial" w:hAnsi="Arial" w:cs="Arial"/>
          <w:color w:val="000000"/>
          <w:szCs w:val="18"/>
          <w:lang w:val="fr-CH"/>
        </w:rPr>
      </w:pPr>
      <w:hyperlink w:history="true" r:id="rId21">
        <w:r w:rsidRPr="00F24C6F">
          <w:rPr>
            <w:rStyle w:val="Hyperlink"/>
          </w:rPr>
          <w:rPr>
            <w:sz w:val="18"/>
          </w:rPr>
          <w:t>https://kriegsgeschaefte.ch/der-initiativtext/</w:t>
        </w:r>
      </w:hyperlink>
      <w:r w:rsidR="0026191C">
        <w:rPr/>
        <w:br/>
      </w:r>
      <w:hyperlink w:history="true" r:id="rId22">
        <w:r w:rsidRPr="00F24C6F">
          <w:rPr>
            <w:rStyle w:val="Hyperlink"/>
          </w:rPr>
          <w:rPr>
            <w:sz w:val="18"/>
          </w:rPr>
          <w:t>https://kriegsgeschaefte.ch/wp-content/uploads/2017/05/Medienmappe_Kriegsgeschaefte-Initiative_DE.pdf</w:t>
        </w:r>
      </w:hyperlink>
      <w:r w:rsidR="0026191C">
        <w:rPr/>
        <w:br/>
      </w:r>
      <w:hyperlink w:history="true" r:id="rId23">
        <w:r w:rsidRPr="00F24C6F">
          <w:rPr>
            <w:rStyle w:val="Hyperlink"/>
          </w:rPr>
          <w:rPr>
            <w:sz w:val="18"/>
          </w:rPr>
          <w:t>http://derstandard.at/1250691946039/Norwegens-Pensionskasse-verkauft-aus-</w:t>
        </w:r>
      </w:hyperlink>
      <w:r w:rsidRPr="002B28C8">
        <w:t xml:space="preserve">ethischen-Gruenden-Anteile-an-israelischer-Firma</w:t>
        <w:rPr>
          <w:sz w:val="18"/>
        </w:rPr>
      </w:r>
    </w:p>
    <w:p w:rsidRPr="00C534E6" w:rsidR="00C534E6" w:rsidP="00C534E6" w:rsidRDefault="00C534E6">
      <w:pPr>
        <w:keepNext/>
        <w:keepLines/>
        <w:pBdr>
          <w:top w:val="single" w:color="365F91" w:themeColor="accent1" w:themeShade="BF" w:sz="6" w:space="8"/>
        </w:pBdr>
        <w:spacing w:after="160"/>
        <w:rPr>
          <w:rStyle w:val="edit"/>
          <w:rFonts w:ascii="Arial" w:hAnsi="Arial" w:cs="Arial"/>
          <w:b/>
          <w:color w:val="000000"/>
          <w:szCs w:val="18"/>
          <w:lang w:val="fr-CH"/>
        </w:rPr>
      </w:pPr>
      <w:r w:rsidRPr="00C534E6">
        <w:rPr>
          <w:rStyle w:val="edit"/>
          <w:rFonts w:ascii="Arial" w:hAnsi="Arial" w:cs="Arial"/>
          <w:b/>
          <w:color w:val="000000"/>
          <w:szCs w:val="18"/>
          <w:lang w:val="fr-CH"/>
        </w:rPr>
        <w:t>Das könnte Sie auch interessieren:</w:t>
      </w:r>
    </w:p>
    <w:p w:rsidRPr="00C534E6" w:rsidR="00C534E6" w:rsidP="00C534E6" w:rsidRDefault="00C534E6">
      <w:pPr>
        <w:keepLines/>
        <w:spacing w:after="160"/>
        <w:rPr>
          <w:rFonts w:ascii="Arial" w:hAnsi="Arial" w:cs="Arial"/>
          <w:sz w:val="18"/>
          <w:szCs w:val="18"/>
          <w:lang w:val="fr-CH"/>
        </w:rPr>
      </w:pPr>
      <w:r w:rsidRPr="002B28C8">
        <w:t xml:space="preserve">#Finanz-Ruestungs-Industrie - Die unverantwortlichen Geschäfte der Finanz- und Rüstungsindustrie - </w:t>
      </w:r>
      <w:hyperlink w:history="true" r:id="rId24">
        <w:r w:rsidRPr="00F24C6F">
          <w:rPr>
            <w:rStyle w:val="Hyperlink"/>
          </w:rPr>
          <w:t>www.kla.tv/Finanz-Ruestungs-Industrie</w:t>
        </w:r>
      </w:hyperlink>
      <w:r w:rsidR="0026191C">
        <w:rPr/>
        <w:br/>
      </w:r>
      <w:r w:rsidR="0026191C">
        <w:rPr/>
        <w:br/>
      </w:r>
      <w:r w:rsidRPr="002B28C8">
        <w:t xml:space="preserve">#Schweiz - </w:t>
      </w:r>
      <w:hyperlink w:history="true" r:id="rId25">
        <w:r w:rsidRPr="00F24C6F">
          <w:rPr>
            <w:rStyle w:val="Hyperlink"/>
          </w:rPr>
          <w:t>www.kla.tv/Schweiz</w:t>
        </w:r>
      </w:hyperlink>
    </w:p>
    <w:p w:rsidRPr="00C534E6" w:rsidR="00C534E6" w:rsidP="00C534E6" w:rsidRDefault="00FF4982">
      <w:pPr>
        <w:keepNext/>
        <w:keepLines/>
        <w:pBdr>
          <w:top w:val="single" w:color="365F91" w:themeColor="accent1" w:themeShade="BF" w:sz="6" w:space="8"/>
        </w:pBdr>
        <w:spacing w:after="160"/>
        <w:rPr>
          <w:rStyle w:val="edit"/>
          <w:rFonts w:ascii="Arial" w:hAnsi="Arial" w:cs="Arial"/>
          <w:b/>
          <w:color w:val="000000"/>
          <w:szCs w:val="18"/>
          <w:lang w:val="fr-CH"/>
        </w:rPr>
      </w:pPr>
      <w:r>
        <w:rPr>
          <w:rFonts w:ascii="Arial" w:hAnsi="Arial" w:cs="Arial"/>
          <w:noProof/>
          <w:sz w:val="18"/>
          <w:szCs w:val="18"/>
          <w:lang w:eastAsia="de-CH"/>
        </w:rPr>
        <w:drawing>
          <wp:anchor distT="0" distB="0" distL="114300" distR="114300" simplePos="0" relativeHeight="251659264" behindDoc="1" locked="0" layoutInCell="1" allowOverlap="1" wp14:editId="698817D4" wp14:anchorId="179C7D85">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lang w:val="fr-CH"/>
        </w:rPr>
        <w:t>Kla.TV – Die anderen Nachrichten ... frei – unabhängig – unzensiert ...</w:t>
      </w:r>
    </w:p>
    <w:p w:rsidRPr="009779AD" w:rsidR="00FF4982" w:rsidP="00FF4982" w:rsidRDefault="00FF4982">
      <w:pPr>
        <w:pStyle w:val="Listenabsatz"/>
        <w:keepNext/>
        <w:keepLines/>
        <w:numPr>
          <w:ilvl w:val="0"/>
          <w:numId w:val="1"/>
        </w:numPr>
        <w:ind w:start="714" w:hanging="357"/>
        <w:rPr>
          <w:lang w:val="fr-CH"/>
        </w:rPr>
      </w:pPr>
      <w:r>
        <w:rPr>
          <w:lang w:val="fr-CH"/>
        </w:rPr>
        <w:t>was die Medien nicht verschweigen sollten ...</w:t>
      </w:r>
    </w:p>
    <w:p w:rsidRPr="009779AD" w:rsidR="00FF4982" w:rsidP="00FF4982" w:rsidRDefault="00FF4982">
      <w:pPr>
        <w:pStyle w:val="Listenabsatz"/>
        <w:keepNext/>
        <w:keepLines/>
        <w:numPr>
          <w:ilvl w:val="0"/>
          <w:numId w:val="1"/>
        </w:numPr>
        <w:ind w:start="714" w:hanging="357"/>
        <w:rPr>
          <w:lang w:val="fr-CH"/>
        </w:rPr>
      </w:pPr>
      <w:r>
        <w:rPr>
          <w:lang w:val="fr-CH"/>
        </w:rPr>
        <w:t>wenig Gehörtes vom Volk, für das Volk ...</w:t>
      </w:r>
    </w:p>
    <w:p w:rsidRPr="001D6477" w:rsidR="00FF4982" w:rsidP="001D6477" w:rsidRDefault="00FF4982">
      <w:pPr>
        <w:pStyle w:val="Listenabsatz"/>
        <w:keepNext/>
        <w:keepLines/>
        <w:numPr>
          <w:ilvl w:val="0"/>
          <w:numId w:val="1"/>
        </w:numPr>
        <w:ind w:start="714" w:hanging="357"/>
        <w:rPr>
          <w:lang w:val="en-US"/>
        </w:rPr>
      </w:pPr>
      <w:r w:rsidRPr="001D6477">
        <w:rPr>
          <w:lang w:val="en-US"/>
        </w:rPr>
        <w:t xml:space="preserve">tägliche News ab 19:45 Uhr auf </w:t>
      </w:r>
      <w:hyperlink w:history="true" r:id="rId13">
        <w:r w:rsidRPr="001D6477" w:rsidR="001D6477">
          <w:rPr>
            <w:rStyle w:val="Hyperlink"/>
            <w:lang w:val="en-US"/>
          </w:rPr>
          <w:t>www.kla.tv</w:t>
        </w:r>
      </w:hyperlink>
    </w:p>
    <w:p w:rsidRPr="001D6477" w:rsidR="00FF4982" w:rsidP="001D6477" w:rsidRDefault="00FF4982">
      <w:pPr>
        <w:keepNext/>
        <w:keepLines/>
        <w:ind w:firstLine="357"/>
        <w:rPr>
          <w:lang w:val="en-US"/>
        </w:rPr>
      </w:pPr>
      <w:r w:rsidRPr="001D6477">
        <w:rPr>
          <w:lang w:val="en-US"/>
        </w:rPr>
        <w:t>Dranbleiben lohnt sich!</w:t>
      </w:r>
    </w:p>
    <w:p w:rsidRPr="006C4827" w:rsidR="00C534E6" w:rsidP="00C534E6" w:rsidRDefault="001D6477">
      <w:pPr>
        <w:keepLines/>
        <w:spacing w:after="160"/>
        <w:rPr>
          <w:rStyle w:val="Hyperlink"/>
          <w:b/>
          <w:lang w:val="en-US"/>
        </w:rPr>
      </w:pPr>
      <w:r w:rsidRPr="001D6477">
        <w:rPr>
          <w:rFonts w:ascii="Arial" w:hAnsi="Arial" w:cs="Arial"/>
          <w:b/>
          <w:sz w:val="18"/>
          <w:szCs w:val="18"/>
          <w:lang w:val="en-US"/>
        </w:rPr>
        <w:t xml:space="preserve">Kostenloses Abonnement mit wöchentlichen News per E-Mail erhalten Sie unter: </w:t>
      </w:r>
      <w:hyperlink w:history="true" r:id="rId14">
        <w:r w:rsidRPr="001D6477">
          <w:rPr>
            <w:rStyle w:val="Hyperlink"/>
            <w:b/>
            <w:lang w:val="en-US"/>
          </w:rPr>
          <w:t>www.kla.tv/abo</w:t>
        </w:r>
      </w:hyperlink>
    </w:p>
    <w:p w:rsidRPr="006C4827" w:rsidR="001D6477" w:rsidP="001D6477" w:rsidRDefault="001D6477">
      <w:pPr>
        <w:keepNext/>
        <w:keepLines/>
        <w:pBdr>
          <w:top w:val="single" w:color="365F91" w:themeColor="accent1" w:themeShade="BF" w:sz="6" w:space="8"/>
        </w:pBdr>
        <w:spacing w:after="160"/>
        <w:rPr>
          <w:rStyle w:val="edit"/>
          <w:rFonts w:ascii="Arial" w:hAnsi="Arial" w:cs="Arial"/>
          <w:b/>
          <w:color w:val="000000"/>
          <w:szCs w:val="18"/>
          <w:lang w:val="en-US"/>
        </w:rPr>
      </w:pPr>
      <w:r w:rsidRPr="006C4827">
        <w:rPr>
          <w:rStyle w:val="edit"/>
          <w:rFonts w:ascii="Arial" w:hAnsi="Arial" w:cs="Arial"/>
          <w:b/>
          <w:color w:val="000000"/>
          <w:szCs w:val="18"/>
          <w:lang w:val="en-US"/>
        </w:rPr>
        <w:t>Sicherheitshinweis:</w:t>
      </w:r>
    </w:p>
    <w:p w:rsidRPr="006C4827" w:rsidR="001D6477" w:rsidP="00C60E18" w:rsidRDefault="001D6477">
      <w:pPr>
        <w:keepNext/>
        <w:keepLines/>
        <w:spacing w:after="160"/>
        <w:rPr>
          <w:rFonts w:ascii="Arial" w:hAnsi="Arial" w:cs="Arial"/>
          <w:sz w:val="18"/>
          <w:szCs w:val="18"/>
          <w:lang w:val="en-US"/>
        </w:rPr>
      </w:pPr>
      <w:r w:rsidRPr="006C4827">
        <w:rPr>
          <w:rStyle w:val="edit"/>
          <w:rFonts w:ascii="Arial" w:hAnsi="Arial" w:cs="Arial"/>
          <w:color w:val="000000"/>
          <w:szCs w:val="18"/>
          <w:lang w:val="en-US"/>
        </w:rPr>
        <w:t xml:space="preserve">Gegenstimmen werden leider immer weiter zensiert und unterdrückt. Solange wir nicht gemäß den Interessen und Ideologien der Systempresse berichten, müssen wir jederzeit damit rechnen, dass Vorwände gesucht werden, um Kla.TV zu sperren oder zu schaden.</w:t>
      </w:r>
    </w:p>
    <w:p w:rsidRPr="006C4827" w:rsidR="001D6477" w:rsidP="00C534E6" w:rsidRDefault="00C205D1">
      <w:pPr>
        <w:keepLines/>
        <w:spacing w:after="160"/>
        <w:rPr>
          <w:rStyle w:val="Hyperlink"/>
          <w:b/>
          <w:lang w:val="en-US"/>
        </w:rPr>
      </w:pPr>
      <w:r w:rsidRPr="006C4827">
        <w:rPr>
          <w:rFonts w:ascii="Arial" w:hAnsi="Arial" w:cs="Arial"/>
          <w:b/>
          <w:sz w:val="18"/>
          <w:szCs w:val="18"/>
          <w:lang w:val="en-US"/>
        </w:rPr>
        <w:t xml:space="preserve">Vernetzen Sie sich darum heute noch internetunabhängig!</w:t>
        <w:br/>
        <w:t xml:space="preserve">Klicken Sie hier:</w:t>
      </w:r>
      <w:r w:rsidRPr="006C4827" w:rsidR="00C60E18">
        <w:rPr>
          <w:rFonts w:ascii="Arial" w:hAnsi="Arial" w:cs="Arial"/>
          <w:sz w:val="18"/>
          <w:szCs w:val="18"/>
          <w:lang w:val="en-US"/>
        </w:rPr>
        <w:t xml:space="preserve"> </w:t>
      </w:r>
      <w:hyperlink w:history="true" r:id="rId15">
        <w:r w:rsidRPr="006C4827" w:rsidR="00C60E18">
          <w:rPr>
            <w:rStyle w:val="Hyperlink"/>
            <w:b/>
            <w:lang w:val="en-US"/>
          </w:rPr>
          <w:t>www.kla.tv/vernetzung</w:t>
        </w:r>
      </w:hyperlink>
    </w:p>
    <w:p w:rsidR="00C60E18" w:rsidP="00C60E18" w:rsidRDefault="00C60E18">
      <w:pPr>
        <w:keepNext/>
        <w:keepLines/>
        <w:pBdr>
          <w:top w:val="single" w:color="365F91" w:themeColor="accent1" w:themeShade="BF" w:sz="6" w:space="8"/>
        </w:pBdr>
        <w:spacing w:after="120"/>
        <w:rPr>
          <w:i/>
          <w:iCs/>
        </w:rPr>
      </w:pPr>
      <w:r w:rsidRPr="0080337B">
        <w:rPr>
          <w:i/>
          <w:iCs/>
        </w:rPr>
        <w:t>Lizenz:</w:t>
      </w:r>
      <w:r>
        <w:rPr>
          <w:i/>
          <w:iCs/>
        </w:rPr>
        <w:t xml:space="preserve">  </w:t>
      </w:r>
      <w:bookmarkStart w:name="_GoBack" w:id="0"/>
      <w:r w:rsidRPr="006C4827" w:rsidR="006C4827">
        <w:rPr>
          <w:i/>
          <w:iCs/>
          <w:noProof/>
          <w:position w:val="-6"/>
          <w:lang w:eastAsia="de-CH"/>
        </w:rPr>
        <w:drawing>
          <wp:inline distT="0" distB="0" distL="0" distR="0" wp14:anchorId="3D79462B" wp14:editId="7085BF01">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bookmarkEnd w:id="0"/>
      <w:r>
        <w:rPr>
          <w:i/>
          <w:iCs/>
        </w:rPr>
        <w:t xml:space="preserve">  </w:t>
      </w:r>
      <w:r w:rsidRPr="0080337B">
        <w:rPr>
          <w:i/>
          <w:iCs/>
        </w:rPr>
        <w:t xml:space="preserve">Creative Commons-Lizenz mit Namensnennung</w:t>
      </w:r>
      <w:proofErr w:type="spellStart"/>
      <w:proofErr w:type="spellEnd"/>
    </w:p>
    <w:p w:rsidRPr="00C60E18" w:rsidR="00C60E18" w:rsidP="00CB20A5" w:rsidRDefault="00CB20A5">
      <w:pPr>
        <w:keepLines/>
        <w:spacing w:after="0"/>
        <w:rPr>
          <w:rFonts w:ascii="Arial" w:hAnsi="Arial" w:cs="Arial"/>
          <w:sz w:val="18"/>
          <w:szCs w:val="18"/>
        </w:rPr>
      </w:pPr>
      <w:r>
        <w:rPr>
          <w:rFonts w:cs="Arial"/>
          <w:sz w:val="12"/>
          <w:szCs w:val="12"/>
        </w:rPr>
        <w:t xml:space="preserve">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rsidRPr="00C60E18" w:rsidR="00C60E18">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FFA" w:rsidP="00F33FD6" w:rsidRDefault="00503FFA">
      <w:pPr>
        <w:spacing w:after="0" w:line="240" w:lineRule="auto"/>
      </w:pPr>
      <w:r>
        <w:separator/>
      </w:r>
    </w:p>
  </w:endnote>
  <w:endnote w:type="continuationSeparator" w:id="0">
    <w:p w:rsidR="00503FFA" w:rsidP="00F33FD6" w:rsidRDefault="00503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F33FD6" w:rsidR="00F33FD6" w:rsidP="00F33FD6" w:rsidRDefault="00F33FD6">
    <w:pPr>
      <w:pStyle w:val="Fuzeile"/>
      <w:pBdr>
        <w:top w:val="single" w:color="365F91" w:themeColor="accent1" w:themeShade="BF" w:sz="6" w:space="3"/>
      </w:pBdr>
      <w:rPr>
        <w:sz w:val="18"/>
      </w:rPr>
    </w:pPr>
    <w:r>
      <w:rPr>
        <w:noProof/>
        <w:sz w:val="18"/>
        <w:lang w:eastAsia="de-CH"/>
      </w:rPr>
      <w:t xml:space="preserve">Schweizer Kriegsgeschäfte-Initiative bekämpft Fluchtursachen  </w:t>
    </w:r>
    <w:r w:rsidRPr="00D10E2E">
      <w:rPr>
        <w:sz w:val="18"/>
      </w:rPr>
      <w:ptab w:alignment="right" w:relativeTo="margin" w:leader="none"/>
    </w:r>
    <w:r w:rsidRPr="00D10E2E">
      <w:rPr>
        <w:bCs/>
        <w:sz w:val="18"/>
      </w:rPr>
      <w:fldChar w:fldCharType="begin"/>
    </w:r>
    <w:r w:rsidRPr="00D10E2E">
      <w:rPr>
        <w:bCs/>
        <w:sz w:val="18"/>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FFA" w:rsidP="00F33FD6" w:rsidRDefault="00503FFA">
      <w:pPr>
        <w:spacing w:after="0" w:line="240" w:lineRule="auto"/>
      </w:pPr>
      <w:r>
        <w:separator/>
      </w:r>
    </w:p>
  </w:footnote>
  <w:footnote w:type="continuationSeparator" w:id="0">
    <w:p w:rsidR="00503FFA" w:rsidP="00F33FD6" w:rsidRDefault="00503FFA">
      <w:pPr>
        <w:spacing w:after="0" w:line="240" w:lineRule="auto"/>
      </w:pPr>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leftFromText="142" w:rightFromText="142" w:vertAnchor="text" w:tblpX="92" w:tblpY="1"/>
      <w:tblOverlap w:val="never"/>
      <w:tblW w:w="0" w:type="auto"/>
      <w:tblBorders>
        <w:top w:val="none" w:color="auto" w:sz="0" w:space="0"/>
        <w:bottom w:val="single" w:color="365F91" w:themeColor="accent1" w:themeShade="BF" w:sz="8" w:space="0"/>
        <w:right w:val="none" w:color="auto" w:sz="0" w:space="0"/>
        <w:insideH w:val="none" w:color="auto" w:sz="0" w:space="0"/>
        <w:insideV w:val="none" w:color="auto" w:sz="0" w:space="0"/>
      </w:tblBorders>
      <w:tblLook w:val="04A0"/>
    </w:tblPr>
    <w:tblGrid>
      <w:gridCol w:w="7717"/>
    </w:tblGrid>
    <w:tr w:rsidRPr="006C4827" w:rsidR="00F33FD6" w:rsidTr="00FE2F5D">
      <w:tc>
        <w:tcPr>
          <w:tcW w:w="7717" w:type="dxa"/>
          <w:tcBorders>
            <w:left w:val="nil"/>
            <w:bottom w:val="single" w:color="365F91" w:themeColor="accent1" w:themeShade="BF" w:sz="8" w:space="0"/>
          </w:tcBorders>
        </w:tcPr>
        <w:p w:rsidRPr="00B9284F" w:rsidR="00F33FD6" w:rsidP="00FE2F5D" w:rsidRDefault="00F67ED1">
          <w:pPr>
            <w:pStyle w:val="Kopfzeile"/>
            <w:ind w:start="-57"/>
            <w:rPr>
              <w:rFonts w:ascii="Arial" w:hAnsi="Arial" w:cs="Arial"/>
              <w:sz w:val="18"/>
              <w:lang w:val="en-US"/>
            </w:rPr>
          </w:pPr>
          <w:r>
            <w:rPr>
              <w:rFonts w:ascii="Arial" w:hAnsi="Arial" w:cs="Arial"/>
              <w:b/>
              <w:sz w:val="18"/>
              <w:lang w:val="en-US"/>
            </w:rPr>
            <w:t>Online-Link:</w:t>
          </w:r>
          <w:r w:rsidRPr="00B9284F" w:rsidR="00F33FD6">
            <w:rPr>
              <w:rFonts w:ascii="Arial" w:hAnsi="Arial" w:cs="Arial"/>
              <w:sz w:val="18"/>
              <w:lang w:val="en-US"/>
            </w:rPr>
            <w:t xml:space="preserve"> </w:t>
          </w:r>
          <w:hyperlink w:history="true" r:id="rId1">
            <w:r w:rsidRPr="00B9284F" w:rsidR="00F33FD6">
              <w:rPr>
                <w:rStyle w:val="Hyperlink"/>
                <w:rFonts w:ascii="Arial" w:hAnsi="Arial" w:cs="Arial"/>
                <w:sz w:val="18"/>
                <w:lang w:val="en-US"/>
              </w:rPr>
              <w:t>www.kla.tv/12753</w:t>
            </w:r>
          </w:hyperlink>
          <w:r w:rsidRPr="00B9284F" w:rsidR="00F33FD6">
            <w:rPr>
              <w:rFonts w:ascii="Arial" w:hAnsi="Arial" w:cs="Arial"/>
              <w:sz w:val="18"/>
              <w:lang w:val="en-US"/>
            </w:rPr>
            <w:t xml:space="preserve"> | </w:t>
          </w:r>
          <w:r>
            <w:rPr>
              <w:rFonts w:ascii="Arial" w:hAnsi="Arial" w:cs="Arial"/>
              <w:b/>
              <w:sz w:val="18"/>
              <w:lang w:val="en-US"/>
            </w:rPr>
            <w:t xml:space="preserve">Veröffentlicht: </w:t>
          </w:r>
          <w:r w:rsidRPr="00B9284F" w:rsidR="00F33FD6">
            <w:rPr>
              <w:rFonts w:ascii="Arial" w:hAnsi="Arial" w:cs="Arial"/>
              <w:sz w:val="18"/>
              <w:lang w:val="en-US"/>
            </w:rPr>
            <w:t xml:space="preserve">22.07.2018</w:t>
          </w:r>
        </w:p>
        <w:p w:rsidRPr="00B9284F" w:rsidR="00F33FD6" w:rsidP="00FE2F5D" w:rsidRDefault="00F33FD6">
          <w:pPr>
            <w:pStyle w:val="Kopfzeile"/>
            <w:rPr>
              <w:rFonts w:ascii="Arial" w:hAnsi="Arial" w:cs="Arial"/>
              <w:sz w:val="18"/>
              <w:lang w:val="en-US"/>
            </w:rPr>
          </w:pPr>
        </w:p>
      </w:tc>
    </w:tr>
  </w:tbl>
  <w:p w:rsidRPr="00B9284F" w:rsidR="00F33FD6" w:rsidP="00FE2F5D" w:rsidRDefault="00CB20A5">
    <w:pPr>
      <w:pStyle w:val="Kopfzeile"/>
      <w:tabs>
        <w:tab w:val="clear" w:pos="4536"/>
        <w:tab w:val="clear" w:pos="9072"/>
        <w:tab w:val="left" w:pos="7995"/>
      </w:tabs>
      <w:rPr>
        <w:rFonts w:ascii="Arial" w:hAnsi="Arial" w:cs="Arial"/>
        <w:sz w:val="18"/>
        <w:lang w:val="en-US"/>
      </w:rPr>
    </w:pPr>
    <w:r>
      <w:rPr>
        <w:rFonts w:ascii="Arial" w:hAnsi="Arial" w:cs="Arial"/>
        <w:noProof/>
        <w:sz w:val="18"/>
        <w:szCs w:val="18"/>
        <w:lang w:eastAsia="de-CH"/>
      </w:rPr>
      <w:drawing>
        <wp:anchor distT="0" distB="0" distL="114300" distR="114300" simplePos="0" relativeHeight="251659264" behindDoc="1" locked="0" layoutInCell="1" allowOverlap="1" wp14:editId="609E0BF8" wp14:anchorId="44A748BB">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BB3CEA"/>
    <w:multiLevelType w:val="hybridMultilevel"/>
    <w:tmpl w:val="D8E2D154"/>
    <w:lvl w:ilvl="0" w:tplc="92F424F2">
      <w:numFmt w:val="bullet"/>
      <w:lvlText w:val="è"/>
      <w:lvlJc w:val="left"/>
      <w:pPr>
        <w:ind w:start="720" w:hanging="360"/>
      </w:pPr>
      <w:rPr>
        <w:rFonts w:hint="default" w:ascii="Wingdings" w:hAnsi="Wingdings" w:eastAsiaTheme="minorHAnsi" w:cstheme="minorBidi"/>
      </w:rPr>
    </w:lvl>
    <w:lvl w:ilvl="1" w:tplc="04070003" w:tentative="true">
      <w:start w:val="1"/>
      <w:numFmt w:val="bullet"/>
      <w:lvlText w:val="o"/>
      <w:lvlJc w:val="left"/>
      <w:pPr>
        <w:ind w:start="1440" w:hanging="360"/>
      </w:pPr>
      <w:rPr>
        <w:rFonts w:hint="default" w:ascii="Courier New" w:hAnsi="Courier New" w:cs="Courier New"/>
      </w:rPr>
    </w:lvl>
    <w:lvl w:ilvl="2" w:tplc="04070005" w:tentative="true">
      <w:start w:val="1"/>
      <w:numFmt w:val="bullet"/>
      <w:lvlText w:val="§"/>
      <w:lvlJc w:val="left"/>
      <w:pPr>
        <w:ind w:start="2160" w:hanging="360"/>
      </w:pPr>
      <w:rPr>
        <w:rFonts w:hint="default" w:ascii="Wingdings" w:hAnsi="Wingdings"/>
      </w:rPr>
    </w:lvl>
    <w:lvl w:ilvl="3" w:tplc="04070001" w:tentative="true">
      <w:start w:val="1"/>
      <w:numFmt w:val="bullet"/>
      <w:lvlText w:val="·"/>
      <w:lvlJc w:val="left"/>
      <w:pPr>
        <w:ind w:start="2880" w:hanging="360"/>
      </w:pPr>
      <w:rPr>
        <w:rFonts w:hint="default" w:ascii="Symbol" w:hAnsi="Symbol"/>
      </w:rPr>
    </w:lvl>
    <w:lvl w:ilvl="4" w:tplc="04070003" w:tentative="true">
      <w:start w:val="1"/>
      <w:numFmt w:val="bullet"/>
      <w:lvlText w:val="o"/>
      <w:lvlJc w:val="left"/>
      <w:pPr>
        <w:ind w:start="3600" w:hanging="360"/>
      </w:pPr>
      <w:rPr>
        <w:rFonts w:hint="default" w:ascii="Courier New" w:hAnsi="Courier New" w:cs="Courier New"/>
      </w:rPr>
    </w:lvl>
    <w:lvl w:ilvl="5" w:tplc="04070005" w:tentative="true">
      <w:start w:val="1"/>
      <w:numFmt w:val="bullet"/>
      <w:lvlText w:val="§"/>
      <w:lvlJc w:val="left"/>
      <w:pPr>
        <w:ind w:start="4320" w:hanging="360"/>
      </w:pPr>
      <w:rPr>
        <w:rFonts w:hint="default" w:ascii="Wingdings" w:hAnsi="Wingdings"/>
      </w:rPr>
    </w:lvl>
    <w:lvl w:ilvl="6" w:tplc="04070001" w:tentative="true">
      <w:start w:val="1"/>
      <w:numFmt w:val="bullet"/>
      <w:lvlText w:val="·"/>
      <w:lvlJc w:val="left"/>
      <w:pPr>
        <w:ind w:start="5040" w:hanging="360"/>
      </w:pPr>
      <w:rPr>
        <w:rFonts w:hint="default" w:ascii="Symbol" w:hAnsi="Symbol"/>
      </w:rPr>
    </w:lvl>
    <w:lvl w:ilvl="7" w:tplc="04070003" w:tentative="true">
      <w:start w:val="1"/>
      <w:numFmt w:val="bullet"/>
      <w:lvlText w:val="o"/>
      <w:lvlJc w:val="left"/>
      <w:pPr>
        <w:ind w:start="5760" w:hanging="360"/>
      </w:pPr>
      <w:rPr>
        <w:rFonts w:hint="default" w:ascii="Courier New" w:hAnsi="Courier New" w:cs="Courier New"/>
      </w:rPr>
    </w:lvl>
    <w:lvl w:ilvl="8" w:tplc="04070005" w:tentative="true">
      <w:start w:val="1"/>
      <w:numFmt w:val="bullet"/>
      <w:lvlText w:val="§"/>
      <w:lvlJc w:val="left"/>
      <w:pPr>
        <w:ind w:star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FD6"/>
    <w:rsid w:val="000023E9"/>
    <w:rsid w:val="0002317D"/>
    <w:rsid w:val="00101F75"/>
    <w:rsid w:val="001D6477"/>
    <w:rsid w:val="00397567"/>
    <w:rsid w:val="003C19C9"/>
    <w:rsid w:val="00503FFA"/>
    <w:rsid w:val="00627ADC"/>
    <w:rsid w:val="006C4827"/>
    <w:rsid w:val="007C459E"/>
    <w:rsid w:val="00A05C56"/>
    <w:rsid w:val="00A71903"/>
    <w:rsid w:val="00AE2B81"/>
    <w:rsid w:val="00B9284F"/>
    <w:rsid w:val="00C205D1"/>
    <w:rsid w:val="00C534E6"/>
    <w:rsid w:val="00C60E18"/>
    <w:rsid w:val="00CB20A5"/>
    <w:rsid w:val="00D2736E"/>
    <w:rsid w:val="00E81F93"/>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de-CH"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Standard" w:default="true">
    <w:name w:val="Normal"/>
    <w:qFormat/>
  </w:style>
  <w:style w:type="character" w:styleId="Absatz-Standardschriftart" w:default="true">
    <w:name w:val="Default Paragraph Font"/>
    <w:uiPriority w:val="1"/>
    <w:semiHidden/>
    <w:unhideWhenUsed/>
  </w:style>
  <w:style w:type="table" w:styleId="NormaleTabelle" w:default="true">
    <w:name w:val="Normal Table"/>
    <w:uiPriority w:val="99"/>
    <w:semiHidden/>
    <w:unhideWhenUsed/>
    <w:tblPr>
      <w:tblInd w:w="0" w:type="dxa"/>
      <w:tblCellMar>
        <w:top w:w="0" w:type="dxa"/>
        <w:left w:w="108" w:type="dxa"/>
        <w:bottom w:w="0" w:type="dxa"/>
        <w:right w:w="108" w:type="dxa"/>
      </w:tblCellMar>
    </w:tblPr>
  </w:style>
  <w:style w:type="numbering" w:styleId="KeineListe" w:default="tru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styleId="KopfzeileZchn" w:customStyle="true">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styleId="FuzeileZchn" w:customStyle="true">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styleId="SprechblasentextZchn" w:customStyle="true">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titelsize" w:customStyle="true">
    <w:name w:val="text_titel_size"/>
    <w:basedOn w:val="Absatz-Standardschriftart"/>
    <w:rsid w:val="00E81F93"/>
  </w:style>
  <w:style w:type="character" w:styleId="edit" w:customStyle="true">
    <w:name w:val="edit"/>
    <w:basedOn w:val="Absatz-Standardschriftart"/>
    <w:rsid w:val="00A71903"/>
  </w:style>
  <w:style w:type="paragraph" w:styleId="Listenabsatz">
    <w:name w:val="List Paragraph"/>
    <w:basedOn w:val="Standard"/>
    <w:uiPriority w:val="34"/>
    <w:qFormat/>
    <w:rsid w:val="00FF4982"/>
    <w:pPr>
      <w:spacing w:after="160" w:line="259" w:lineRule="auto"/>
      <w:ind w:start="720"/>
      <w:contextualSpacing/>
    </w:pPr>
    <w:rPr>
      <w:rFonts w:ascii="Arial" w:hAnsi="Arial"/>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hAnsiTheme="minorHAnsi" w:eastAsiaTheme="minorHAnsi" w:cstheme="minorBidi"/>
        <w:sz w:val="22"/>
        <w:szCs w:val="22"/>
        <w:lang w:val="de-CH"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Standard" w:default="true">
    <w:name w:val="Normal"/>
    <w:qFormat/>
  </w:style>
  <w:style w:type="character" w:styleId="Absatz-Standardschriftart" w:default="true">
    <w:name w:val="Default Paragraph Font"/>
    <w:uiPriority w:val="1"/>
    <w:semiHidden/>
    <w:unhideWhenUsed/>
  </w:style>
  <w:style w:type="table" w:styleId="NormaleTabelle" w:default="true">
    <w:name w:val="Normal Table"/>
    <w:uiPriority w:val="99"/>
    <w:semiHidden/>
    <w:unhideWhenUsed/>
    <w:tblPr>
      <w:tblInd w:w="0" w:type="dxa"/>
      <w:tblCellMar>
        <w:top w:w="0" w:type="dxa"/>
        <w:left w:w="108" w:type="dxa"/>
        <w:bottom w:w="0" w:type="dxa"/>
        <w:right w:w="108" w:type="dxa"/>
      </w:tblCellMar>
    </w:tblPr>
  </w:style>
  <w:style w:type="numbering" w:styleId="KeineListe" w:default="tru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styleId="KopfzeileZchn" w:customStyle="true">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styleId="FuzeileZchn" w:customStyle="true">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styleId="SprechblasentextZchn" w:customStyle="true">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titelsize" w:customStyle="true">
    <w:name w:val="text_titel_size"/>
    <w:basedOn w:val="Absatz-Standardschriftart"/>
    <w:rsid w:val="00E81F93"/>
  </w:style>
  <w:style w:type="character" w:styleId="edit" w:customStyle="true">
    <w:name w:val="edit"/>
    <w:basedOn w:val="Absatz-Standardschriftart"/>
    <w:rsid w:val="00A71903"/>
  </w:style>
  <w:style w:type="paragraph" w:styleId="Listenabsatz">
    <w:name w:val="List Paragraph"/>
    <w:basedOn w:val="Standard"/>
    <w:uiPriority w:val="34"/>
    <w:qFormat/>
    <w:rsid w:val="00FF4982"/>
    <w:pPr>
      <w:spacing w:after="160" w:line="259" w:lineRule="auto"/>
      <w:ind w:start="720"/>
      <w:contextualSpacing/>
    </w:pPr>
    <w:rPr>
      <w:rFonts w:ascii="Arial" w:hAnsi="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kriegsgeschaefte.ch/der-initiativtext/" TargetMode="External" Id="rId21" /><Relationship Type="http://schemas.openxmlformats.org/officeDocument/2006/relationships/hyperlink" Target="https://kriegsgeschaefte.ch/wp-content/uploads/2017/05/Medienmappe_Kriegsgeschaefte-Initiative_DE.pdf" TargetMode="External" Id="rId22" /><Relationship Type="http://schemas.openxmlformats.org/officeDocument/2006/relationships/hyperlink" Target="http://derstandard.at/1250691946039/Norwegens-Pensionskasse-verkauft-aus-" TargetMode="External" Id="rId23" /><Relationship Type="http://schemas.openxmlformats.org/officeDocument/2006/relationships/hyperlink" Target="https://www.kla.tv/Finanz-Ruestungs-Industrie" TargetMode="External" Id="rId24" /><Relationship Type="http://schemas.openxmlformats.org/officeDocument/2006/relationships/hyperlink" Target="https://www.kla.tv/Schweiz" TargetMode="External" Id="rId25" /><Relationship Type="http://schemas.openxmlformats.org/officeDocument/2006/relationships/footer" Target="/word/footer1.xml" Id="rId18" /><Relationship Type="http://schemas.microsoft.com/office/2007/relationships/stylesWithEffects" Target="/word/stylesWithEffects.xml" Id="rId3" /><Relationship Type="http://schemas.openxmlformats.org/officeDocument/2006/relationships/endnotes" Target="/word/endnotes.xml" Id="rId7" /><Relationship Type="http://schemas.openxmlformats.org/officeDocument/2006/relationships/image" Target="/media/image.bin" Id="rId12" /><Relationship Type="http://schemas.openxmlformats.org/officeDocument/2006/relationships/header" Target="/word/header1.xml" Id="rId17" /><Relationship Type="http://schemas.openxmlformats.org/officeDocument/2006/relationships/styles" Target="/word/styles.xml" Id="rId2" /><Relationship Type="http://schemas.openxmlformats.org/officeDocument/2006/relationships/image" Target="/media/image2.bin" Id="rId16" /><Relationship Type="http://schemas.openxmlformats.org/officeDocument/2006/relationships/theme" Target="/word/theme/theme1.xml" Id="rId20" /><Relationship Type="http://schemas.openxmlformats.org/officeDocument/2006/relationships/numbering" Target="/word/numbering.xml" Id="rId1" /><Relationship Type="http://schemas.openxmlformats.org/officeDocument/2006/relationships/footnotes" Target="/word/footnotes.xml" Id="rId6" /><Relationship Type="http://schemas.openxmlformats.org/officeDocument/2006/relationships/webSettings" Target="/word/webSettings.xml" Id="rId5" /><Relationship Type="http://schemas.openxmlformats.org/officeDocument/2006/relationships/image" Target="/media/image3.bin" Id="rId10" /><Relationship Type="http://schemas.openxmlformats.org/officeDocument/2006/relationships/fontTable" Target="/word/fontTable.xml" Id="rId19" /><Relationship Type="http://schemas.openxmlformats.org/officeDocument/2006/relationships/settings" Target="/word/settings.xml" Id="rId4" /><Relationship Type="http://schemas.openxmlformats.org/officeDocument/2006/relationships/image" Target="/media/image4.bin" Id="rId9" /><Relationship Type="http://schemas.openxmlformats.org/officeDocument/2006/relationships/hyperlink" Target="https://www.kla.tv/12753" TargetMode="External" Id="rId8" /><Relationship Type="http://schemas.openxmlformats.org/officeDocument/2006/relationships/hyperlink" Target="https://www.kla.tv" TargetMode="External" Id="rId13" /><Relationship Type="http://schemas.openxmlformats.org/officeDocument/2006/relationships/hyperlink" Target="https://www.kla.tv" TargetMode="External" Id="rId11" /><Relationship Type="http://schemas.openxmlformats.org/officeDocument/2006/relationships/hyperlink" Target="https://www.kla.tv/vernetzung" TargetMode="External" Id="rId15" /><Relationship Type="http://schemas.openxmlformats.org/officeDocument/2006/relationships/hyperlink" Target="https://www.kla.tv/abo" TargetMode="External" Id="rId14" /></Relationships>
</file>

<file path=word/_rels/header1.xml.rels>&#65279;<?xml version="1.0" encoding="utf-8"?><Relationships xmlns="http://schemas.openxmlformats.org/package/2006/relationships"><Relationship Type="http://schemas.openxmlformats.org/officeDocument/2006/relationships/image" Target="/media/image.bin" Id="rId3" /><Relationship Type="http://schemas.openxmlformats.org/officeDocument/2006/relationships/hyperlink" Target="https://www.kla.tv" TargetMode="External" Id="rId2" /><Relationship Type="http://schemas.openxmlformats.org/officeDocument/2006/relationships/hyperlink" Target="https://www.kla.tv/12753" TargetMode="External" Id="rId1"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50</ap:Words>
  <ap:Characters>319</ap:Characters>
  <ap:Application>Microsoft Office Word</ap:Application>
  <ap:DocSecurity>0</ap:DocSecurity>
  <ap:Lines>2</ap:Lines>
  <ap:Paragraphs>1</ap:Paragraphs>
  <ap:ScaleCrop>false</ap:ScaleCrop>
  <ap:HeadingPairs>
    <vt:vector baseType="variant" size="2">
      <vt:variant>
        <vt:lpstr>Schweizer Kriegsgeschäfte-Initiative bekämpft Fluchtursachen</vt:lpstr>
      </vt:variant>
      <vt:variant>
        <vt:i4>1</vt:i4>
      </vt:variant>
    </vt:vector>
  </ap:HeadingPairs>
  <ap:TitlesOfParts>
    <vt:vector baseType="lpstr" size="1">
      <vt:lpstr/>
    </vt:vector>
  </ap:TitlesOfParts>
  <ap:Company/>
  <ap:LinksUpToDate>false</ap:LinksUpToDate>
  <ap:CharactersWithSpaces>368</ap:CharactersWithSpaces>
  <ap:SharedDoc>false</ap:SharedDoc>
  <ap:HyperlinksChanged>false</ap:HyperlinksChanged>
  <ap:AppVersion>14.0000</ap:AppVersion>
</ap:Properties>
</file>