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200444d8a145f0" /><Relationship Type="http://schemas.openxmlformats.org/package/2006/relationships/metadata/core-properties" Target="/package/services/metadata/core-properties/e579ad7b20054d35a331a34951dc633d.psmdcp" Id="R01418e28c05b42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France : violation irresponsable d'un tabou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février 2018, le Conseil d’État français a donné son accord pour que les films avec des scènes de sexe réelles puissent également être autorisés pour les mineurs. Les associations « Promouvoir » et « Action pour la dignité humaine » avaient fait appel contre cette décision pour atteinte à la dignité humaine.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février 2018, le Conseil d’État français a donné son accord pour que les films avec des scènes de sexe réelles puissent également être autorisés pour les mineurs. Les associations « Promouvoir » et « Action pour la dignité humaine » avaient fait appel contre cette décision pour atteinte à la dignité humaine. Malgré tout un autre tabou a été brisé : de vraies scènes de sexe peuvent être diffusées à la télévision publique et offertes sur des plateformes vidéo comme Itunes. La ministre de la Culture, Audrey Azoulay, explique que cette décision est « très importante pour la vie économique du cinéma ». Quels intérêts le gouvernement représente-t-il vraiment ici ? André Bonnet, avocat de l’association Promouvoir, souligne que la diffusion de la pornographie pourrait avoir un aspect non  seulement  économique mais aussi politique : </w:t>
        <w:br/>
        <w:t xml:space="preserve">« Il y a eu toujours des mouvements poli- tiques, […] qui ont dit que la meilleure façon de subvertir la société, c’était de subvertir les esprits et de détruire la cellule familiale, notamment par la pornographie.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http://www.bvoltaire.fr/jeunesse-na-a-subir-lexpression-cinematographique-fantasmes-dadultes</w:t>
        </w:r>
      </w:hyperlink>
      <w:r w:rsidRPr="002B28C8">
        <w:t xml:space="preserve">| </w:t>
        <w:rPr>
          <w:sz w:val="18"/>
        </w:rPr>
      </w:r>
      <w:hyperlink w:history="true" r:id="rId22">
        <w:r w:rsidRPr="00F24C6F">
          <w:rPr>
            <w:rStyle w:val="Hyperlink"/>
          </w:rPr>
          <w:rPr>
            <w:sz w:val="18"/>
          </w:rPr>
          <w:t>http://www.libertepolitique.com/Actualite/Decryptage/</w:t>
        </w:r>
      </w:hyperlink>
      <w:r w:rsidR="0026191C">
        <w:rPr/>
        <w:br/>
      </w:r>
      <w:r w:rsidRPr="002B28C8">
        <w:t xml:space="preserve">Le-porno-pour-tous  |  </w:t>
        <w:rPr>
          <w:sz w:val="18"/>
        </w:rPr>
      </w:r>
      <w:hyperlink w:history="true" r:id="rId23">
        <w:r w:rsidRPr="00F24C6F">
          <w:rPr>
            <w:rStyle w:val="Hyperlink"/>
          </w:rPr>
          <w:rPr>
            <w:sz w:val="18"/>
          </w:rPr>
          <w:t>http://bfmbusiness.bfmtv.com/entreprise/cinema-les-scenes-de-sexe-non-simulees-ne-sont-plus-interdites-aux-mineurs-1351879.html</w:t>
        </w:r>
      </w:hyperlink>
      <w:r w:rsidRPr="002B28C8">
        <w:t xml:space="preserve">|</w:t>
        <w:rPr>
          <w:sz w:val="18"/>
        </w:rPr>
      </w:r>
      <w:r w:rsidR="0026191C">
        <w:rPr/>
        <w:br/>
      </w:r>
      <w:hyperlink w:history="true" r:id="rId24">
        <w:r w:rsidRPr="00F24C6F">
          <w:rPr>
            <w:rStyle w:val="Hyperlink"/>
          </w:rPr>
          <w:rPr>
            <w:sz w:val="18"/>
          </w:rPr>
          <w:t>https://www.youtube.com/watch?v=1upHhepS9Nk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5">
        <w:r w:rsidRPr="00F24C6F">
          <w:rPr>
            <w:rStyle w:val="Hyperlink"/>
          </w:rPr>
          <w:t>www.kla.tv/France</w:t>
        </w:r>
      </w:hyperlink>
      <w:r w:rsidR="0026191C">
        <w:rPr/>
        <w:br/>
      </w:r>
      <w:r w:rsidR="0026191C">
        <w:rPr/>
        <w:br/>
      </w:r>
      <w:r w:rsidRPr="002B28C8">
        <w:t xml:space="preserve">#Pornographie - </w:t>
      </w:r>
      <w:hyperlink w:history="true" r:id="rId26">
        <w:r w:rsidRPr="00F24C6F">
          <w:rPr>
            <w:rStyle w:val="Hyperlink"/>
          </w:rPr>
          <w:t>www.kla.tv/Pornographie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France : violation irresponsable d'un tabou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voltaire.fr/jeunesse-na-a-subir-lexpression-cinematographique-fantasmes-dadultes" TargetMode="External" Id="rId21" /><Relationship Type="http://schemas.openxmlformats.org/officeDocument/2006/relationships/hyperlink" Target="http://www.libertepolitique.com/Actualite/Decryptage/" TargetMode="External" Id="rId22" /><Relationship Type="http://schemas.openxmlformats.org/officeDocument/2006/relationships/hyperlink" Target="http://bfmbusiness.bfmtv.com/entreprise/cinema-les-scenes-de-sexe-non-simulees-ne-sont-plus-interdites-aux-mineurs-1351879.html" TargetMode="External" Id="rId23" /><Relationship Type="http://schemas.openxmlformats.org/officeDocument/2006/relationships/hyperlink" Target="https://www.youtube.com/watch?v=1upHhepS9Nk" TargetMode="External" Id="rId24" /><Relationship Type="http://schemas.openxmlformats.org/officeDocument/2006/relationships/hyperlink" Target="https://www.kla.tv/France" TargetMode="External" Id="rId25" /><Relationship Type="http://schemas.openxmlformats.org/officeDocument/2006/relationships/hyperlink" Target="https://www.kla.tv/Pornograph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France : violation irresponsable d'un tabou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