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c472f2e2c044ba" /><Relationship Type="http://schemas.openxmlformats.org/package/2006/relationships/metadata/core-properties" Target="/package/services/metadata/core-properties/67abbc68344e46a4b7bae76fd7d9ae4d.psmdcp" Id="Rea4319d282d04b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Pakistan misstraut den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Zusammenarbeit Pakistans mit den USA - ein großer Fehler mit erhebliche Folgen für Pakistan? Außenminister Khawaja Muhammad Asif spricht klare Worte.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Außenminister Khawaja Muhammad Asif hat die Zusammenarbeit Pakistans mit den USA als einen großen Fehler bezeichnet, was erhebliche Folgen für Pakistan hinterlassen habe. Er kam zum Ergebnis, dass keine vertrauensvolle Zusammenarbeit mit den USA möglich sei. Die USA präsentierten sich im Afghanistankrieg als Helfer in der Not – doch das Gegenteil sei der Fall gewesen. Statt Freundschaft und Vertrauen zu bringen, seien die USA nur ein Zweckbündnis eingegangen, um ihre geostrategischen Ziele durchzusetzen, doch zu Lasten der Interessen der pakistanischen 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http://parstoday.com/de/news/world-i37877-pakistanischer_au%C3%9Fenminister_zusammenarbeit_mit_usa_war_ein_gro%C3%9Fer_fehler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Pakistan misstraut den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7877-pakistanischer_au%C3%9Fenminister_zusammenarbeit_mit_usa_war_ein_gro%C3%9Fer_fehler"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Pakistan misstraut den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