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f3a635ef1e48a7" /><Relationship Type="http://schemas.openxmlformats.org/package/2006/relationships/metadata/core-properties" Target="/package/services/metadata/core-properties/c4bebc32714e4310958e74e2c2fb7a28.psmdcp" Id="Ree8e1efb25884ba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Se pregătesc oare SUA pentru un război tactic nuclear în Europa?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Media prezintă un mare interes faţă de testările armelor nucleare din Coreea de Nord.
În schimb, testele bombei atomice tactice americane B61- 12 din Nevada nu sunt amintite, poate fiindcă aceasta a fost aruncată fără focos radioactiv.</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Media prezintă un mare interes faţă de testările armelor nucleare din Coreea de Nord.</w:t>
        <w:br/>
        <w:t xml:space="preserve">În schimb, testele bombei atomice tactice americane B61- 12 din Nevada nu sunt amintite, poate fiindcă aceasta a fost aruncată fără focos radioactiv. Armele nucleare tactice, spre deosebire de armele strategice, nu sunt concepute spre a distruge orașe întregi, ci</w:t>
        <w:br/>
        <w:t xml:space="preserve">servesc operațiunilor împotriva obiectivelor militare.</w:t>
        <w:br/>
        <w:t xml:space="preserve">Conform wikipedia, la nivel mondial există încă circa 1.000 de bombe de tip B61 în stare de funcţionare,  dintre care aproximativ 480 sunt staționate în Europa. </w:t>
        <w:br/>
        <w:t xml:space="preserve">Igor Korotschenko, un expert militar din Moscova, presupune că strategii din Washington şi cei din Bruxelles iau în considerare un război nuclear limitat. NATO s-a antrenat în mod repetat deasupra Mării Baltice pentru atacuri tactice cu obiective din nord-vestul Rusiei. În statele Baltice au fost construite aeroporturi de înaltă calitate unde ar putea fi mutate în caz de urgență avioanele NATO. După declarațiile Ministerului Apărării din Rusia, contingentul militar NATO la graniţa de vest a Rusiei a crescut de 8 ori în ultimii 10 ani.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ea./cn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www.kla.tv/11012</w:t>
        </w:r>
      </w:hyperlink>
      <w:r w:rsidRPr="002B28C8">
        <w:t xml:space="preserve">| </w:t>
        <w:rPr>
          <w:sz w:val="18"/>
        </w:rPr>
      </w:r>
      <w:r w:rsidR="0026191C">
        <w:rPr/>
        <w:br/>
      </w:r>
      <w:hyperlink w:history="true" r:id="rId22">
        <w:r w:rsidRPr="00F24C6F">
          <w:rPr>
            <w:rStyle w:val="Hyperlink"/>
          </w:rPr>
          <w:rPr>
            <w:sz w:val="18"/>
          </w:rPr>
          <w:t>https://de.sputniknews.com/technik/20170829317214637</w:t>
        </w:r>
      </w:hyperlink>
      <w:r w:rsidR="0026191C">
        <w:rPr/>
        <w:br/>
      </w:r>
      <w:r w:rsidRPr="002B28C8">
        <w:t xml:space="preserve">- usa-atombomben-test/ | </w:t>
        <w:rPr>
          <w:sz w:val="18"/>
        </w:rPr>
      </w:r>
      <w:hyperlink w:history="true" r:id="rId23">
        <w:r w:rsidRPr="00F24C6F">
          <w:rPr>
            <w:rStyle w:val="Hyperlink"/>
          </w:rPr>
          <w:rPr>
            <w:sz w:val="18"/>
          </w:rPr>
          <w:t>https://de.wikipedia.org/wiki/B61_(Kernwaffe</w:t>
        </w:r>
      </w:hyperlink>
      <w:r w:rsidRPr="002B28C8">
        <w:t xml:space="preserve">) |</w:t>
        <w:rPr>
          <w:sz w:val="18"/>
        </w:rPr>
      </w:r>
      <w:r w:rsidR="0026191C">
        <w:rPr/>
        <w:br/>
      </w:r>
      <w:hyperlink w:history="true" r:id="rId24">
        <w:r w:rsidRPr="00F24C6F">
          <w:rPr>
            <w:rStyle w:val="Hyperlink"/>
          </w:rPr>
          <w:rPr>
            <w:sz w:val="18"/>
          </w:rPr>
          <w:t>https://de.sputniknews.com/politik/20170829317225792-usa-wappnen-sich-fuerlokalen-</w:t>
        </w:r>
      </w:hyperlink>
      <w:r w:rsidR="0026191C">
        <w:rPr/>
        <w:br/>
      </w:r>
      <w:r w:rsidRPr="002B28C8">
        <w:t xml:space="preserve">atomkrieg-gegen-russland/</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Se pregătesc oare SUA pentru un război tactic nuclear în Europa?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www.kla.tv/12799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31.07.2018</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1012" TargetMode="External" Id="rId21" /><Relationship Type="http://schemas.openxmlformats.org/officeDocument/2006/relationships/hyperlink" Target="https://de.sputniknews.com/technik/20170829317214637" TargetMode="External" Id="rId22" /><Relationship Type="http://schemas.openxmlformats.org/officeDocument/2006/relationships/hyperlink" Target="https://de.wikipedia.org/wiki/B61_(Kernwaffe" TargetMode="External" Id="rId23" /><Relationship Type="http://schemas.openxmlformats.org/officeDocument/2006/relationships/hyperlink" Target="https://de.sputniknews.com/politik/20170829317225792-usa-wappnen-sich-fuerlokal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9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 pregătesc oare SUA pentru un război tactic nuclear în Europa?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