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02693c6bb24c3f" /><Relationship Type="http://schemas.openxmlformats.org/package/2006/relationships/metadata/core-properties" Target="/package/services/metadata/core-properties/9703ba363ae0479f9f68d11d0f7c79ba.psmdcp" Id="R38ae2fbe5aff4c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Votation No-Billag: la SSR a-t-elle triché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mars 2018, l'initiative No Billag a été rejetée, ce qui a permis d'obtenir une redevance annuelle de 1,2 milliard de CHF pour la SSR. Mais quatre mois plus tard, peu avant la Coupe du monde, la SSR a indiqué que seule une partie des matchs pourrait être diffusée sur la SRF à partir de 2026, les droits de diffusion étant trop chers. Mais qu'en est-il de la diversité des sports promise aux Suisses s’ils rejetaient l'initiative No Billag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Coupe du monde en Russie a pris fin. Tous les matchs ont été diffusés sur les chaînes de télévision suisses SRF2 ou SRF INFO.</w:t>
        <w:br/>
        <w:t xml:space="preserve">« Il se pourrait bien que ce soit bientôt fini », c'est ce qu'on a entendu sur SRF1 avant le début de la Coupe du monde à la radio.</w:t>
        <w:br/>
        <w:t xml:space="preserve">Les droits de diffusion seraient de plus en plus chers. Si chers que des radiodiffuseurs publics comme la SRG (Schweizerische Radio-und Fernsehgesellschaft) abrégé en français SSR, ne seront bientôt plus en mesure de suivre le rythme. Il est possible que la SSR ne montre qu'une partie des matchs à partir de 2026.</w:t>
        <w:br/>
        <w:t xml:space="preserve">Les spectateurs devraient aller sur Internet pour voir certains matchs de football, là ils pourraient regarder tous les matchs gratuitement. Jusque-là tout va bien mais revenons maintenant au 4 mars de cette année. La population suisse a dit non à l'abolition de la redevance Billag. Concrètement, cela signifie que la SSR continuera d'être financée par la population suisse avec des redevances d'environ 1,2 milliard de francs par an !</w:t>
        <w:br/>
        <w:t xml:space="preserve">Regardons l'ensemble un peu plus concrètement : Avant le vote, on disait souvent que si la taxe Billag était abolie, les pauvres Suisses ne pourraient plus regarder le sport.</w:t>
        <w:br/>
        <w:t xml:space="preserve">Trois mois plus tard, on entend des sons de cloche complètement nouveaux sur SRF1. Hans-Willy Brockes, directeur général de la bourse européenne de sponsoring, déclare à ce propos : </w:t>
        <w:br/>
        <w:t xml:space="preserve"/>
        <w:br/>
        <w:t xml:space="preserve">« Alors qu'auparavant les radiodiffuseurs publics légaux étaient les seuls qui atteignaient le grand public, aujourd'hui les plates-formes de streaming peuvent le faire aussi bien. […]. A l'avenir, les téléspectateurs pourront regarder les matchs n'importe où et gratuitement, financés par la publicité, mais plus à la télévision publique comme à l'accoutumée. »</w:t>
        <w:br/>
        <w:t xml:space="preserve"/>
        <w:br/>
        <w:t xml:space="preserve">Avant le vote, Internet n'était pas du tout une option pour la SSR et les autres partisans de Billag, mais cela semble avoir soudainement changé.</w:t>
        <w:br/>
        <w:t xml:space="preserve"/>
        <w:br/>
        <w:t xml:space="preserve">Après la mise en place du financement obligatoire des médias publics, la SSR n'a plus tenu ses promesses de « la grande » diversité sportive. Pourquoi devrait-elle le faire ? En fin de compte c’est elle qui a collecté l’argent...</w:t>
        <w:br/>
        <w:t xml:space="preserve">La SSR a-t-elle délibérément triché ? Le journaliste et écrivain suisse Walter Ludin a dit : « Si vous voulez nous faire passer pour des idiots, ne soyez pas plus idiots que nous.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https://www.srf.ch/news/wirtschaft/wm-in-russland-wandern-die-spiele-ins-internet-ab</w:t>
        </w:r>
      </w:hyperlink>
      <w:r w:rsidR="0026191C">
        <w:rPr/>
        <w:br/>
      </w:r>
      <w:hyperlink w:history="true" r:id="rId22">
        <w:r w:rsidRPr="00F24C6F">
          <w:rPr>
            <w:rStyle w:val="Hyperlink"/>
          </w:rPr>
          <w:rPr>
            <w:sz w:val="18"/>
          </w:rPr>
          <w:t>https://www.bakom.admin.ch/bakom/de/home/elektronische-medien/empfangsgebuehren/gebuehrenanteile-fuer-private-radio-und-fernsehstationen.html</w:t>
        </w:r>
      </w:hyperlink>
      <w:r w:rsidR="0026191C">
        <w:rPr/>
        <w:br/>
      </w:r>
      <w:hyperlink w:history="true" r:id="rId23">
        <w:r w:rsidRPr="00F24C6F">
          <w:rPr>
            <w:rStyle w:val="Hyperlink"/>
          </w:rPr>
          <w:rPr>
            <w:sz w:val="18"/>
          </w:rPr>
          <w:t>https://www.aphorismen.de/zitat/42926</w:t>
        </w:r>
      </w:hyperlink>
      <w:r w:rsidR="0026191C">
        <w:rPr/>
        <w:br/>
      </w:r>
      <w:hyperlink w:history="true" r:id="rId24">
        <w:r w:rsidRPr="00F24C6F">
          <w:rPr>
            <w:rStyle w:val="Hyperlink"/>
          </w:rPr>
          <w:rPr>
            <w:sz w:val="18"/>
          </w:rPr>
          <w:t>https://www.tagesanzeiger.ch/schweiz/standard/leuthards-fuenf-argumente-gegen-die-nobillaginitiative/story/11913937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5">
        <w:r w:rsidRPr="00F24C6F">
          <w:rPr>
            <w:rStyle w:val="Hyperlink"/>
          </w:rPr>
          <w:t>www.kla.tv/Suisse</w:t>
        </w:r>
      </w:hyperlink>
      <w:r w:rsidR="0026191C">
        <w:rPr/>
        <w:br/>
      </w:r>
      <w:r w:rsidR="0026191C">
        <w:rPr/>
        <w:br/>
      </w:r>
      <w:r w:rsidRPr="002B28C8">
        <w:t xml:space="preserve">#nobillag-fr - NoBillag - </w:t>
      </w:r>
      <w:hyperlink w:history="true" r:id="rId26">
        <w:r w:rsidRPr="00F24C6F">
          <w:rPr>
            <w:rStyle w:val="Hyperlink"/>
          </w:rPr>
          <w:t>www.kla.tv/nobillag-fr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Votation No-Billag: la SSR a-t-elle triché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wirtschaft/wm-in-russland-wandern-die-spiele-ins-internet-ab" TargetMode="External" Id="rId21" /><Relationship Type="http://schemas.openxmlformats.org/officeDocument/2006/relationships/hyperlink" Target="https://www.bakom.admin.ch/bakom/de/home/elektronische-medien/empfangsgebuehren/gebuehrenanteile-fuer-private-radio-und-fernsehstationen.html" TargetMode="External" Id="rId22" /><Relationship Type="http://schemas.openxmlformats.org/officeDocument/2006/relationships/hyperlink" Target="https://www.aphorismen.de/zitat/42926" TargetMode="External" Id="rId23" /><Relationship Type="http://schemas.openxmlformats.org/officeDocument/2006/relationships/hyperlink" Target="https://www.tagesanzeiger.ch/schweiz/standard/leuthards-fuenf-argumente-gegen-die-nobillaginitiative/story/11913937" TargetMode="External" Id="rId24" /><Relationship Type="http://schemas.openxmlformats.org/officeDocument/2006/relationships/hyperlink" Target="https://www.kla.tv/Suisse" TargetMode="External" Id="rId25" /><Relationship Type="http://schemas.openxmlformats.org/officeDocument/2006/relationships/hyperlink" Target="https://www.kla.tv/nobillag-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Votation No-Billag: la SSR a-t-elle triché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