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7a971154b2d438b" /><Relationship Type="http://schemas.openxmlformats.org/package/2006/relationships/metadata/core-properties" Target="/package/services/metadata/core-properties/800eefce61c1412e9cbd4fd3d40edf20.psmdcp" Id="Re1d5cdc1e78f49a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Ведущие СМИ поддерживают бряцание оружием Запада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Автоматически, каждый раз, когда в Сирии используется новый ядовитый газ, западные лидеры обвиняют президента Асада в противодействии своему народу. В результате военное вмешательство Запада по гуманитарным соображениям представляется существенным. Но как СМИ справляются с так называемыми доказательствами, которые в ретроспективе оказываются просто утверждениями?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Ведущие западные СМИ упорно рисуют ужасный портрет сирийского президента Ассада. Белые каски и другие неправительственные организации выступают при этом как свидетели применения ядовитого газа против собственного населения. Поэтому военная агрессия Запада на гуманитарных основаниях, якобы, оправдана.</w:t>
        <w:br/>
        <w:t xml:space="preserve">Относительно одного совершённого уже в прошлом году нападения ядовитым газом министр обороны США Джеймс Мэттис 2 Февраля 2018 года на пресс-конференции в Пентагоне должен был признаться, что правительство США не имеет никаких доказательств участия сирийского правительства. Вместо того, чтобы откорректировать свои сообщения в новостях и забрать обратно неправдивые высказывания, западные СМИ подобно запрету на сообщение в новостях держали под замком признание правительства США. </w:t>
        <w:br/>
        <w:t xml:space="preserve">Подобным случаем является сообщение западных СМИ о якобы российской подводной лодке в шведских водах, которое в 2016 году вызвало антироссийское настроение, даже панику перед «российским агрессором». Как далее выявилось, речь шла о немецкой подводной лодке. Но этого СМИ не объяснили в последствии, а продолжали курс бряцания оружием НАТО, управляемого США, который направлен против России. </w:t>
        <w:br/>
        <w:t xml:space="preserve">До каких пор западные СМИ ещё будут безнаказанно продолжать своё военное подстрекательство?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mx./hm.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http://blauerbote.com/2018/02/28/freiwillige-nachrichtensperre-der-medien-zu-giftgas-dementi-der-usa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Ведущие СМИ поддерживают бряцание оружием Запада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www.kla.tv/12826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07.08.2018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lauerbote.com/2018/02/28/freiwillige-nachrichtensperre-der-medien-zu-giftgas-dementi-der-us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8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8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Ведущие СМИ поддерживают бряцание оружием Запада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