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ca044f262b49cc" /><Relationship Type="http://schemas.openxmlformats.org/package/2006/relationships/metadata/core-properties" Target="/package/services/metadata/core-properties/a8fa252270144613967edade6bc77e03.psmdcp" Id="R72cdc80cbc9841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Belgien: Euthanasie weiter auf dem Vormarsch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Belgien ließen sich im Dezember 2012 zwei taube 45-jährige Zwillingsbrüder durch eine Injektion töten, obwohl sie weder unter Schmerzen noch an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Belgien ließen sich im</w:t>
        <w:br/>
        <w:t xml:space="preserve">Dezember 2012 zwei taube</w:t>
        <w:br/>
        <w:t xml:space="preserve">45-jährige Zwillingsbrüder</w:t>
        <w:br/>
        <w:t xml:space="preserve">durch eine Injektion töten, obwohl</w:t>
        <w:br/>
        <w:t xml:space="preserve">sie weder unter Schmerzen</w:t>
        <w:br/>
        <w:t xml:space="preserve">noch an einer tödlichen</w:t>
        <w:br/>
        <w:t xml:space="preserve">Krankheit litten. Sie plagte die</w:t>
        <w:br/>
        <w:t xml:space="preserve">Sorge, dass sie in Zukunft aufgrund</w:t>
        <w:br/>
        <w:t xml:space="preserve">ihrer zusätzlich drohenden</w:t>
        <w:br/>
        <w:t xml:space="preserve">Erblindung sehr stark</w:t>
        <w:br/>
        <w:t xml:space="preserve">in ihrer Kommunikationsfähigkeit</w:t>
        <w:br/>
        <w:t xml:space="preserve">eingeschränkt sein</w:t>
        <w:br/>
        <w:t xml:space="preserve">würden. Diese Sorge genügte</w:t>
        <w:br/>
        <w:t xml:space="preserve">als Begründung für eine legitimierte</w:t>
        <w:br/>
        <w:t xml:space="preserve">Tötung.</w:t>
        <w:br/>
        <w:t xml:space="preserve">Erstmals wurden hier Dämme</w:t>
        <w:br/>
        <w:t xml:space="preserve">durchbrochen, die bislang für</w:t>
        <w:br/>
        <w:t xml:space="preserve">Behinderte noch bestanden.</w:t>
        <w:br/>
        <w:t xml:space="preserve">Und als wäre das nicht schon</w:t>
        <w:br/>
        <w:t xml:space="preserve">genug, macht Belgien mit</w:t>
        <w:br/>
        <w:t xml:space="preserve">einem aktuellen Gesetzesantrag</w:t>
        <w:br/>
        <w:t xml:space="preserve">gleich den nächsten Vorstoß.</w:t>
        <w:br/>
        <w:t xml:space="preserve">Die aktive Sterbehilfe</w:t>
        <w:br/>
        <w:t xml:space="preserve">soll auch auf Minderjährige</w:t>
        <w:br/>
        <w:t xml:space="preserve">und Demenzkranke, einen Personenkreis</w:t>
        <w:br/>
        <w:t xml:space="preserve">mit beschränkter</w:t>
        <w:br/>
        <w:t xml:space="preserve">Entscheidungsfähigkeit, ausgedehnt</w:t>
        <w:br/>
        <w:t xml:space="preserve">werden. Diese Überlegungen</w:t>
        <w:br/>
        <w:t xml:space="preserve">basieren auf der</w:t>
        <w:br/>
        <w:t xml:space="preserve">Überzeugung, dass ein Leben</w:t>
        <w:br/>
        <w:t xml:space="preserve">mit einer Behinderung,</w:t>
        <w:br/>
        <w:t xml:space="preserve">einer psychischen oder körperlichen</w:t>
        <w:br/>
        <w:t xml:space="preserve">Erkrankung nicht</w:t>
        <w:br/>
        <w:t xml:space="preserve">mehr lebenswert und damit</w:t>
        <w:br/>
        <w:t xml:space="preserve">ein Grund ist, diesem mit</w:t>
        <w:br/>
        <w:t xml:space="preserve">ärztlicher Hilfe ein Ende zu</w:t>
        <w:br/>
        <w:t xml:space="preserve">setzen.</w:t>
        <w:br/>
        <w:t xml:space="preserve">Wer verhindert den Missbrauch</w:t>
        <w:br/>
        <w:t xml:space="preserve">solcher Möglichkeiten,</w:t>
        <w:br/>
        <w:t xml:space="preserve">wer schützt kranke,</w:t>
        <w:br/>
        <w:t xml:space="preserve">schwache, alte und behinderte</w:t>
        <w:br/>
        <w:t xml:space="preserve">Menschen?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http://www.aerztezeitung.de/politik_gesellschaft/sterbehilfe_begleitung/article/831155/belgien-sterbehilfeminderjaehrige.html</w:t>
        </w:r>
      </w:hyperlink>
      <w:hyperlink w:history="true" r:id="rId22">
        <w:r w:rsidRPr="00F24C6F">
          <w:rPr>
            <w:rStyle w:val="Hyperlink"/>
          </w:rPr>
          <w:rPr>
            <w:sz w:val="18"/>
          </w:rPr>
          <w:t>http://www.aerzteblatt.de/nachrichten/35972/Sterbehilfe_fuer_Minderjaehrige_ist_in_Belgien_Realitaet.htm</w:t>
        </w:r>
      </w:hyperlink>
      <w:hyperlink w:history="true" r:id="rId23">
        <w:r w:rsidRPr="00F24C6F">
          <w:rPr>
            <w:rStyle w:val="Hyperlink"/>
          </w:rPr>
          <w:rPr>
            <w:sz w:val="18"/>
          </w:rPr>
          <w:t>http://www.freiewelt.net/nachricht/sterbehilfe-wegen-drohender-erblindung-21623/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#Sterbehilfe - </w:t>
      </w:r>
      <w:hyperlink w:history="true" r:id="rId24">
        <w:r w:rsidRPr="00F24C6F">
          <w:rPr>
            <w:rStyle w:val="Hyperlink"/>
          </w:rPr>
          <w:t>www.kla.tv/sterbehilfe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Belgien: Euthanasie weiter auf dem Vormarsch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rztezeitung.de/politik_gesellschaft/sterbehilfe_begleitung/article/831155/belgien-sterbehilfeminderjaehrige.html" TargetMode="External" Id="rId21" /><Relationship Type="http://schemas.openxmlformats.org/officeDocument/2006/relationships/hyperlink" Target="http://www.aerzteblatt.de/nachrichten/35972/Sterbehilfe_fuer_Minderjaehrige_ist_in_Belgien_Realitaet.htm" TargetMode="External" Id="rId22" /><Relationship Type="http://schemas.openxmlformats.org/officeDocument/2006/relationships/hyperlink" Target="http://www.freiewelt.net/nachricht/sterbehilfe-wegen-drohender-erblindung-21623/" TargetMode="External" Id="rId23" /><Relationship Type="http://schemas.openxmlformats.org/officeDocument/2006/relationships/hyperlink" Target="https://www.kla.tv/sterbehilf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Belgien: Euthanasie weiter auf dem Vormarsch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