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28375d14254d1a" /><Relationship Type="http://schemas.openxmlformats.org/package/2006/relationships/metadata/core-properties" Target="/package/services/metadata/core-properties/e1d8c0698b024de69edd5c50c0069875.psmdcp" Id="R7319743e32e24f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Rannsókn: Bólusett börn eru veikari! (Í tilefni Evrópskar bólusetningaviku WHO)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Vikuna 23. – 29. apríl 2018 var haldin hin árleg Evrópska bólusetningarvika alþjóðaheilbrigðisstofnunarinnar WHO.   Í ár var yfirskrift vikunnar „Forvörn-vernd - bólusetning“.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Vikuna 23. – 29. apríl 2018 var haldin hin árleg Evrópska bólusetningarvika alþjóðaheilbrigðisstofnunarinnar WHO.   Í ár var yfirskrift vikunnar „Forvörn-vernd - bólusetning“.</w:t>
        <w:br/>
        <w:t xml:space="preserve">En WHO sem kom þessari bólusetningarviku á laggirnar, heldur sífellt fleiri læknarannsóknum leyndum, sem efast um ávinning bólusetninga.  Í maí 2017 var birt rannsókn um heilbrigðisástand bólusettra og óbólusettra barna sem fengu heimakennslu.  Rannsóknin var gerð af prófessor Antohony Mawson og samstarfsfólki hans við Jackson State University í USA.  Markmið rannsóknarinnar var að greina orsök og afleiðingar þeirra sjúkdóma sem börnin fengu.  Samtals voru rannsökuð 666 börn á aldrinum frá 6 til 12 ára frá mismunandi fylkjum Bandaríkjanna, af þeim voru 221 óbólusett og 405 bólusett. </w:t>
        <w:br/>
        <w:t xml:space="preserve">Niðurstöðurnar sýndu m.a. eftirfarandi: </w:t>
        <w:br/>
        <w:t xml:space="preserve">-Bólusett börn fengu bersýnilega oftar eyrnabólgu, lungnabólgu og  taugafræðilegar þroskaraskanir eins og námsörðuleika, ADHD eða einhverfu. </w:t>
        <w:br/>
        <w:t xml:space="preserve">-Bólusett börn þurftu bersýnilega oftar sýklalyf og verkjalyf og þurftu að fara oftar til læknis og á sjúkrahús. </w:t>
        <w:br/>
        <w:t xml:space="preserve">Höfundum kom þessi niðurstaða mjög á óvart og mæltu með áframhaldandi og nánari rannsóknum á afleiðingum bólusetninga á heilbrigði barna. </w:t>
        <w:br/>
        <w:t xml:space="preserve">Af þessu tilefni birtum við hér í lokin heimildarmyndina Bólusetningaþvingun sem setur lyfjaframleiðendur og heilbrigðiskerfið í brennidepil.  Það sem maður verður að vita um bólusetningar!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http://www.euro.who.int/de/media-centre/events/events/2017/04/european-immunization-week-2017</w:t>
        </w:r>
      </w:hyperlink>
      <w:r w:rsidR="0026191C">
        <w:rPr/>
        <w:br/>
      </w:r>
      <w:hyperlink w:history="true" r:id="rId22">
        <w:r w:rsidRPr="00F24C6F">
          <w:rPr>
            <w:rStyle w:val="Hyperlink"/>
          </w:rPr>
          <w:rPr>
            <w:sz w:val="18"/>
          </w:rPr>
          <w:t>https://www.pfizerpro.ch/de-CH/news/vorbeugen-schutzen-impfen</w:t>
        </w:r>
      </w:hyperlink>
      <w:r w:rsidR="0026191C">
        <w:rPr/>
        <w:br/>
      </w:r>
      <w:hyperlink w:history="true" r:id="rId23">
        <w:r w:rsidRPr="00F24C6F">
          <w:rPr>
            <w:rStyle w:val="Hyperlink"/>
          </w:rPr>
          <w:rPr>
            <w:sz w:val="18"/>
          </w:rPr>
          <w:t>http://www.impfkritik.de/pressespiegel/2017053101.html</w:t>
        </w:r>
      </w:hyperlink>
      <w:r w:rsidR="0026191C">
        <w:rPr/>
        <w:br/>
      </w:r>
      <w:hyperlink w:history="true" r:id="rId24">
        <w:r w:rsidRPr="00F24C6F">
          <w:rPr>
            <w:rStyle w:val="Hyperlink"/>
          </w:rPr>
          <w:rPr>
            <w:sz w:val="18"/>
          </w:rPr>
          <w:t>http://www.oatext.com/pdf/JTS-3-187.pdf</w:t>
        </w:r>
      </w:hyperlink>
      <w:r w:rsidR="0026191C">
        <w:rPr/>
        <w:br/>
      </w:r>
      <w:hyperlink w:history="true" r:id="rId25">
        <w:r w:rsidRPr="00F24C6F">
          <w:rPr>
            <w:rStyle w:val="Hyperlink"/>
          </w:rPr>
          <w:rPr>
            <w:sz w:val="18"/>
          </w:rPr>
          <w:t>http://www.oatext.com/Preterm-birth-vaccination-and-neurodevelopmental-disorders-a-cross-sectional-study-of-6-to-12-year-old-vaccinated-and-unvaccinated-children.php</w:t>
        </w:r>
      </w:hyperlink>
      <w:r w:rsidR="0026191C">
        <w:rPr/>
        <w:br/>
      </w:r>
      <w:hyperlink w:history="true" r:id="rId26">
        <w:r w:rsidRPr="00F24C6F">
          <w:rPr>
            <w:rStyle w:val="Hyperlink"/>
          </w:rPr>
          <w:rPr>
            <w:sz w:val="18"/>
          </w:rPr>
          <w:t>http://www.oatext.com/Pilot-comparative-study-on-the-health-of-vaccinated-and-unvaccinated-6-to-12-year-old-U-S-children.php</w:t>
        </w:r>
      </w:hyperlink>
      <w:r w:rsidR="0026191C">
        <w:rPr/>
        <w:br/>
      </w:r>
      <w:hyperlink w:history="true" r:id="rId27">
        <w:r w:rsidRPr="00F24C6F">
          <w:rPr>
            <w:rStyle w:val="Hyperlink"/>
          </w:rPr>
          <w:rPr>
            <w:sz w:val="18"/>
          </w:rPr>
          <w:t>http://info.cmsri.org/the-driven-researcher-blog/vaccinated-vs.-unvaccinated-guess-who-is-sicker?utm_campaign=Vax%2FUnvax&amp;utm_content=53748084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#Bolusetningar - Bólusetningar - </w:t>
      </w:r>
      <w:hyperlink w:history="true" r:id="rId28">
        <w:r w:rsidRPr="00F24C6F">
          <w:rPr>
            <w:rStyle w:val="Hyperlink"/>
          </w:rPr>
          <w:t>www.kla.tv/Bolusetningar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Rannsókn: Bólusett börn eru veikari! (Í tilefni Evrópskar bólusetningaviku WHO)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www.kla.tv/12864</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uro.who.int/de/media-centre/events/events/2017/04/european-immunization-week-2017" TargetMode="External" Id="rId21" /><Relationship Type="http://schemas.openxmlformats.org/officeDocument/2006/relationships/hyperlink" Target="https://www.pfizerpro.ch/de-CH/news/vorbeugen-schutzen-impfen" TargetMode="External" Id="rId22" /><Relationship Type="http://schemas.openxmlformats.org/officeDocument/2006/relationships/hyperlink" Target="http://www.impfkritik.de/pressespiegel/2017053101.html" TargetMode="External" Id="rId23" /><Relationship Type="http://schemas.openxmlformats.org/officeDocument/2006/relationships/hyperlink" Target="http://www.oatext.com/pdf/JTS-3-187.pdf" TargetMode="External" Id="rId24" /><Relationship Type="http://schemas.openxmlformats.org/officeDocument/2006/relationships/hyperlink" Target="http://www.oatext.com/Preterm-birth-vaccination-and-neurodevelopmental-disorders-a-cross-sectional-study-of-6-to-12-year-old-vaccinated-and-unvaccinated-children.php" TargetMode="External" Id="rId25" /><Relationship Type="http://schemas.openxmlformats.org/officeDocument/2006/relationships/hyperlink" Target="http://www.oatext.com/Pilot-comparative-study-on-the-health-of-vaccinated-and-unvaccinated-6-to-12-year-old-U-S-children.php" TargetMode="External" Id="rId26" /><Relationship Type="http://schemas.openxmlformats.org/officeDocument/2006/relationships/hyperlink" Target="http://info.cmsri.org/the-driven-researcher-blog/vaccinated-vs.-unvaccinated-guess-who-is-sicker?utm_campaign=Vax%2FUnvax&amp;utm_content=53748084" TargetMode="External" Id="rId27" /><Relationship Type="http://schemas.openxmlformats.org/officeDocument/2006/relationships/hyperlink" Target="https://www.kla.tv/Bolusetninga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64"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Rannsókn: Bólusett börn eru veikari! (Í tilefni Evrópskar bólusetningaviku WHO)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