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e60e9f6dcc418a" /><Relationship Type="http://schemas.openxmlformats.org/package/2006/relationships/metadata/core-properties" Target="/package/services/metadata/core-properties/69bc7d0cdf0e4010b57abe1e70b483d5.psmdcp" Id="Ra058c912cb694d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numériques les rendent dépendants et malheureux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Smartphones rendent les adolescents dépendants, insatisfaits et moins efficaces.
Diverses études menées par des psychiatres, des thérapeutes et des professeurs le confirment.
Dans cette émission sur « l’Éducation numérique », nous présentons divers faits sur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cette émission sur le thème de « l'éducation numérique », nous montrons comment l'utilisation précoce et intensive des médias numériques a un impact sur le bien-être mental des élèves. Le psychiatre et thérapeute des médias Bert te Wildt décrit le Smartphone dans son livre « Digitale Junkies » (les drogués digitaux) comme un objet addictif et une drogue d’initiation.</w:t>
        <w:br/>
        <w:t xml:space="preserve">A travers des mécanismes de récompense intentionnellement intégrés, les personnes sont enchaînées à ces appareils : chaque fois qu’un utilisateur met l’appareil en marche, il voit un message WhatsApp sympathique, un gros titre intéressant ou un nouveau mail. Les résultats d’une étude de « BLIKK-Medien (confirment que ces mécanismes fonctionnent) » : </w:t>
        <w:br/>
        <w:t xml:space="preserve"/>
        <w:br/>
        <w:t xml:space="preserve"> « Plus de 60 % des enfants âgés de 9 à 10 ans n’arrivent pas à s’occuper plus de 30 minutes sans utiliser des médias numériques. »</w:t>
        <w:br/>
        <w:t xml:space="preserve"/>
        <w:br/>
        <w:t xml:space="preserve">L’addiction à Internet et aux jeux augmente de manière dramatique chez les adolescents, comme le rapporte en décembre 2016 le journal médical allemand « Deutsches Ärzteblatt ». Diverses études montrent également que la dépendance à Internet est souvent suivie de pensées suicidaires, de dépressions, du TDAH (syndrome de déficit de l’attention et d’hyperactivité), d'autisme, d'agressivité et de toxicomanie.</w:t>
        <w:br/>
        <w:t xml:space="preserve"/>
        <w:br/>
        <w:t xml:space="preserve">La dépendance à Internet et aux Smartphones a également une influence décisive sur les capacités d'apprentissage des élèves.</w:t>
        <w:br/>
        <w:t xml:space="preserve"/>
        <w:br/>
        <w:t xml:space="preserve">Les médias numériques incitent les enfants à faire leurs devoirs tout en étant sur Twitter, en envoyant des e-mails, en répondant à WhatsApp et en écoutant de la musique. La surcharge sensorielle fait que ce qui a été appris dans la mémoire à court terme n’est plus stocké dans la mémoire à long terme. Alexander Markowetz de l’Université de Bonn décrit dans son livre « Digital Burnout » qu’une telle vie avec ses interruptions constantes empêche le flux productif. Beaucoup de choses sont faites à la fois, sans qu’aucune ne soit faite convenablement. Cela aurait un effet négatif sur la performance et la santé mentales, ce qui rendrait l’enfant improductif et finalement malheureux.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and./fb./ks./db./urb./dc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www.drogenbeauftragte.de/presse/pressekontakt-und-mitteilungen/archiv/2015-3-quartal/ersteergebnisse-zu-blikk-medien.html</w:t>
        </w:r>
      </w:hyperlink>
      <w:r w:rsidR="0026191C">
        <w:rPr/>
        <w:br/>
      </w:r>
      <w:hyperlink w:history="true" r:id="rId22">
        <w:r w:rsidRPr="00F24C6F">
          <w:rPr>
            <w:rStyle w:val="Hyperlink"/>
          </w:rPr>
          <w:rPr>
            <w:sz w:val="18"/>
          </w:rPr>
          <w:t>www.aerzteblatt.de/treffer?mode=p&amp;amp;wo=272&amp;amp;typ=16&amp;amp;aid=184492&amp;amp;jahr=2016&amp;amp;s=Internet&amp;amp;nr=49</w:t>
        </w:r>
      </w:hyperlink>
      <w:r w:rsidR="0026191C">
        <w:rPr/>
        <w:br/>
      </w:r>
      <w:r w:rsidRPr="002B28C8">
        <w:t xml:space="preserve">Buch von M. Korte, 2010: „Wie Kinder heute lernen“</w:t>
        <w:rPr>
          <w:sz w:val="18"/>
        </w:rPr>
      </w:r>
      <w:r w:rsidR="0026191C">
        <w:rPr/>
        <w:br/>
      </w:r>
      <w:hyperlink w:history="true" r:id="rId23">
        <w:r w:rsidRPr="00F24C6F">
          <w:rPr>
            <w:rStyle w:val="Hyperlink"/>
          </w:rPr>
          <w:rPr>
            <w:sz w:val="18"/>
          </w:rPr>
          <w:t>www.swr.de/swr2/programm/sendungen/wissen/synapsenstaerkung-im-neuronalendschungel/-/id=660374/did=13458446/nid=660374/15xaqt6/index.html</w:t>
        </w:r>
      </w:hyperlink>
      <w:r w:rsidR="0026191C">
        <w:rPr/>
        <w:br/>
      </w:r>
      <w:r w:rsidRPr="002B28C8">
        <w:t xml:space="preserve">Buch von A. Markowetz, 2015:„Digitaler Burnout“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#TDAH - Trouble du déficit de l'attention/hyperactivité - </w:t>
      </w:r>
      <w:hyperlink w:history="true" r:id="rId24">
        <w:r w:rsidRPr="00F24C6F">
          <w:rPr>
            <w:rStyle w:val="Hyperlink"/>
          </w:rPr>
          <w:t>www.kla.tv/TDAH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numériques les rendent dépendants et malheureux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ogenbeauftragte.de/presse/pressekontakt-und-mitteilungen/archiv/2015-3-quartal/ersteergebnisse-zu-blikk-medien.html" TargetMode="External" Id="rId21" /><Relationship Type="http://schemas.openxmlformats.org/officeDocument/2006/relationships/hyperlink" Target="https://www.aerzteblatt.de/treffer?mode=p&amp;amp;wo=272&amp;amp;typ=16&amp;amp;aid=184492&amp;amp;jahr=2016&amp;amp;s=Internet&amp;amp;nr=49" TargetMode="External" Id="rId22" /><Relationship Type="http://schemas.openxmlformats.org/officeDocument/2006/relationships/hyperlink" Target="https://www.swr.de/swr2/programm/sendungen/wissen/synapsenstaerkung-im-neuronalendschungel/-/id=660374/did=13458446/nid=660374/15xaqt6/index.html" TargetMode="External" Id="rId23" /><Relationship Type="http://schemas.openxmlformats.org/officeDocument/2006/relationships/hyperlink" Target="https://www.kla.tv/TDA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numériques les rendent dépendants et malheureux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