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9308d363614219" /><Relationship Type="http://schemas.openxmlformats.org/package/2006/relationships/metadata/core-properties" Target="/package/services/metadata/core-properties/f4985b2633da48b5849700ce30495bce.psmdcp" Id="Rded813f0118f49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Zustände wie in der DDR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März 2013 fand in Oberursel, Deutschland, die Pressekonferenz und Infoveranstaltung zur Neugründung der Partei "Alternative für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März 2013 fand in</w:t>
        <w:br/>
        <w:t xml:space="preserve">Oberursel, Deutschland, die Pressekonferenz</w:t>
        <w:br/>
        <w:t xml:space="preserve">und Infoveranstaltung</w:t>
        <w:br/>
        <w:t xml:space="preserve">zur Neugründung der Partei</w:t>
        <w:br/>
        <w:t xml:space="preserve">Alternative für Deutschland, AfD,</w:t>
        <w:br/>
        <w:t xml:space="preserve">statt. Das Parteiprogramm beinhaltet</w:t>
        <w:br/>
        <w:t xml:space="preserve">u.a. eine geordnete Auflösung</w:t>
        <w:br/>
        <w:t xml:space="preserve">des Euro-Währungsgebietes,</w:t>
        <w:br/>
        <w:t xml:space="preserve">mehr bzw. direkte Demokratie</w:t>
        <w:br/>
        <w:t xml:space="preserve">mit Volksabstimmungen auf</w:t>
        <w:br/>
        <w:t xml:space="preserve">Bundesebene und eine Begrenzung</w:t>
        <w:br/>
        <w:t xml:space="preserve">der Zuwanderung. Die</w:t>
        <w:br/>
        <w:t xml:space="preserve">Gründer sind Finanzexperten,</w:t>
        <w:br/>
        <w:t xml:space="preserve">Ökonomen und Publizisten wie</w:t>
        <w:br/>
        <w:t xml:space="preserve">Professor Joachim Starbatty, Dr.</w:t>
        <w:br/>
        <w:t xml:space="preserve">Alexander Gauland, Dr. Konrad</w:t>
        <w:br/>
        <w:t xml:space="preserve">Adam und Professor Bernd Lucke.</w:t>
        <w:br/>
        <w:t xml:space="preserve">Zur Pressekonferenz kamen</w:t>
        <w:br/>
        <w:t xml:space="preserve">nur sehr wenige Medienvertreter,</w:t>
        <w:br/>
        <w:t xml:space="preserve">zur anschließenden Infoveranstaltung</w:t>
        <w:br/>
        <w:t xml:space="preserve">hingegen über 1.200 Besucher.</w:t>
        <w:br/>
        <w:t xml:space="preserve">Die Berichterstattungen</w:t>
        <w:br/>
        <w:t xml:space="preserve">nachder</w:t>
        <w:br/>
        <w:t xml:space="preserve">Mainstream-Medien hierüber</w:t>
        <w:br/>
        <w:t xml:space="preserve">sind ein Skandal:</w:t>
        <w:br/>
        <w:t xml:space="preserve">tagesschau.de versuchte der AfD</w:t>
        <w:br/>
        <w:t xml:space="preserve">eine Chancenlosigkeit bei den</w:t>
        <w:br/>
        <w:t xml:space="preserve">nächsten Wahlen, Rechtspopulismus</w:t>
        <w:br/>
        <w:t xml:space="preserve">und eine „Verrohung der</w:t>
        <w:br/>
        <w:t xml:space="preserve">Politik“ anzuhängen. Zudem sei</w:t>
        <w:br/>
        <w:t xml:space="preserve">die Zahl der Eurogegner im Vergleich</w:t>
        <w:br/>
        <w:t xml:space="preserve">zum Vorjahr gesunken.</w:t>
        <w:br/>
        <w:t xml:space="preserve">Die Hessenschau zeigte in ihrem</w:t>
        <w:br/>
        <w:t xml:space="preserve">dreiminütigen Beitrag wiederholt</w:t>
        <w:br/>
        <w:t xml:space="preserve">allein die wenigen Teilnehmer</w:t>
        <w:br/>
        <w:t xml:space="preserve">an der Pressekonferenz. Die</w:t>
        <w:br/>
        <w:t xml:space="preserve">über 1.200 Besucher der Infoveranstaltung</w:t>
        <w:br/>
        <w:t xml:space="preserve">wurden mit keinem</w:t>
        <w:br/>
        <w:t xml:space="preserve">Wort erwähnt.</w:t>
        <w:br/>
        <w:t xml:space="preserve">Das ZDF überließ die Berichterstattung</w:t>
        <w:br/>
        <w:t xml:space="preserve">dem Reporter der Satiresendung</w:t>
        <w:br/>
        <w:t xml:space="preserve">„Heute-Show“, Carsten</w:t>
        <w:br/>
        <w:t xml:space="preserve">Van Ryssen, als würde es sich</w:t>
        <w:br/>
        <w:t xml:space="preserve">um die Gründung irgendeiner</w:t>
        <w:br/>
        <w:t xml:space="preserve">Spaßpartei handeln.</w:t>
        <w:br/>
        <w:t xml:space="preserve">Die Reaktionen der Medien erinnern</w:t>
        <w:br/>
        <w:t xml:space="preserve">an die diktatorischen Diffamierungen</w:t>
        <w:br/>
        <w:t xml:space="preserve">von Regimekritikern</w:t>
        <w:br/>
        <w:t xml:space="preserve">zu DDR-Zeiten und geben somit</w:t>
        <w:br/>
        <w:t xml:space="preserve">zugleich Anlass zur Hoffnung.</w:t>
        <w:br/>
        <w:t xml:space="preserve">Denn was vom DDR-Mainstream</w:t>
        <w:br/>
        <w:t xml:space="preserve">hochnäsig bekämpft wurde,</w:t>
        <w:br/>
        <w:t xml:space="preserve">setzte sich letztendlich doch</w:t>
        <w:br/>
        <w:t xml:space="preserve">durch!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http://www.tagesschau.de/inland/antieuro100.html</w:t>
        </w:r>
      </w:hyperlink>
      <w:hyperlink w:history="true" r:id="rId22">
        <w:r w:rsidRPr="00F24C6F">
          <w:rPr>
            <w:rStyle w:val="Hyperlink"/>
          </w:rPr>
          <w:rPr>
            <w:sz w:val="18"/>
          </w:rPr>
          <w:t>http://www.blu-news.eu/2013/03/16/was-der-alternative-bluht/</w:t>
        </w:r>
      </w:hyperlink>
      <w:hyperlink w:history="true" r:id="rId23">
        <w:r w:rsidRPr="00F24C6F">
          <w:rPr>
            <w:rStyle w:val="Hyperlink"/>
          </w:rPr>
          <w:rPr>
            <w:sz w:val="18"/>
          </w:rPr>
          <w:t>http://www.pi-news.net/2013/03/hr-zeigt-leere-range-von-afd-veranstaltung/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Zustände wie in der DDR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inland/antieuro100.html" TargetMode="External" Id="rId21" /><Relationship Type="http://schemas.openxmlformats.org/officeDocument/2006/relationships/hyperlink" Target="http://www.blu-news.eu/2013/03/16/was-der-alternative-bluht/" TargetMode="External" Id="rId22" /><Relationship Type="http://schemas.openxmlformats.org/officeDocument/2006/relationships/hyperlink" Target="http://www.pi-news.net/2013/03/hr-zeigt-leere-range-von-afd-veranstalt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Zustände wie in der DDR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