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d5646aa6bb4d04" /><Relationship Type="http://schemas.openxmlformats.org/package/2006/relationships/metadata/core-properties" Target="/package/services/metadata/core-properties/03925a13bfad47d5a02e1ce736a70aa4.psmdcp" Id="Rec8bd39289ed49a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Контроль мышления – уже в школе?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Германия  является  одним из немногих государств в  Европе  с  обязательным школьным   образованием.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Германия  является  одним из немногих государств в  Европе  с  обязательным школьным   образованием. Ни один ребёнок школьного возраста не может избежать предписанную государством учебную  программу.  Томас Миске, автор интернет-портала  «Epochtimes»,  говорит, что  монотонная  «отработка заданий»  и  «пересказывание»  информации  хотя  и приносит  хорошие  оценки, но в то же время содержит в себе элементы гипноза. Это приводит в первую очередь молодых людей к тому, что они больше не размышляют над  учебным  материалом и  информацией.  Используемые  учебные  методы  являются   систематическим тренингом,  т.  н. «промывкой мозгов» на  всю жизнь, чтобы  бездумно принимать информацию «как есть»,    приспосабливаться  и  рабски  бежать трусцой  в  заданном  ритме. Формирование  таких  «винтиков для государственной машины»  в конечном итоге служит интересам   промышленно-финансовой олигархии и сохранению  подконтрольных им правительств.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wp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https://www.epochtimes.de/wissen/schulpflicht-auswendiglernen-und-hypnose-ursprung-und-entwicklung-staatlicher-bildung-a2445354.html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Контроль мышления – уже в школе?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wissen/schulpflicht-auswendiglernen-und-hypnose-ursprung-und-entwicklung-staatlicher-bildung-a2445354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Контроль мышления – уже в школе?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