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b48282e50dc4e4e" /><Relationship Type="http://schemas.openxmlformats.org/package/2006/relationships/metadata/core-properties" Target="/package/services/metadata/core-properties/2254e7566d0c4b348a5c7a54b32d10c8.psmdcp" Id="R7aa2229cc96c440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Порнография в интернете: болезненная страсть с разрушительными последствиями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«Возможности интернета доводят сексуальную зависимость до новых масштабов», - сказал д-р Рафаэль Бонелли, психолог, невропатолог и доцент в частном университете имени Зигмунда Фрейда в г. Вена. По словам эксперта, типичными симптомами сексуальной зависимости в интернете являются: утрата чувства времени при пользовании интернетом, а также абстинентные явления, такие, как досада или стресс, когда компьютер недоступен. Болезненная психологическая зависимость вызывает нарастающее притупление, так что порог раздражения постоянно должен повышаться. Это приводит к утрате моральных устоев......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«Возможности интернета доводят сексуальную зависимость до новых масштабов», - сказал д-р Рафаэль Бонелли, психолог, невропатолог и доцент в частном университете имени Зигмунда Фрейда в г. Вена. По словам эксперта, типичными симптомами сексуальной зависимости в интернете являются: утрата чувства времени при пользовании интернетом, а также абстинентные явления, такие, как досада или стресс, когда компьютер недоступен. </w:t>
        <w:br/>
        <w:t xml:space="preserve">Зависимый человек полностью теряет контроль над собой. В конечном итоге он уже не сможет находиться перед компьютером без просмотра порнографии. В то же время «доза» растёт, так как страсть требует всё большего количества и всё более извращённого порно-материала. Болезненная психологическая зависимость вызывает нарастающее притупление, так что порог раздражения постоянно должен повышаться. Это приводит к утрате моральных устоев: «Не всегда, но, к сожалению, очень часто пользователи требуют всё более интенсивных методов стимуляции, и так они переходят от софт-порно через хардкор-порно к насилию и, наконец, к порно-изнасилованию». </w:t>
        <w:br/>
        <w:t xml:space="preserve">Каким будет следующий шаг порога стимуляции? Реальные изнасилования?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lm.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„Kultur und MedienOnline“, 23.03.2010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www.bonelli.tv/?p=558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Порнография в интернете: болезненная страсть с разрушительными последствиями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www.kla.tv/13267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02.11.2018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onelli.tv/?p=558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26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26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Порнография в интернете: болезненная страсть с разрушительными последствиями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