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77c9ea138f47bf" /><Relationship Type="http://schemas.openxmlformats.org/package/2006/relationships/metadata/core-properties" Target="/package/services/metadata/core-properties/4b87680d3ff34b18b32403e2254a9b07.psmdcp" Id="R178ffa1be14c47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Telefonieren wir die Biene tot?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Zurzeit wird im Kinofilm
„More than Honey“ (mehr als
Honig) wie auch in den Medien
die einseitige Meinung publiziert,
dass die Bienenvölker seit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Zurzeit wird im Kinofilm</w:t>
        <w:br/>
        <w:t xml:space="preserve">„More than Honey“ (mehr als</w:t>
        <w:br/>
        <w:t xml:space="preserve">Honig) wie auch in den Medien</w:t>
        <w:br/>
        <w:t xml:space="preserve">die einseitige Meinung publiziert,</w:t>
        <w:br/>
        <w:t xml:space="preserve">dass die Bienenvölker seit Jahren</w:t>
        <w:br/>
        <w:t xml:space="preserve">wegen der Varroamilbe und den</w:t>
        <w:br/>
        <w:t xml:space="preserve">Pestiziden aussterben. Universitäts-</w:t>
        <w:br/>
        <w:t xml:space="preserve">Dozent Dr. Ferdinand Ruzicka</w:t>
        <w:br/>
        <w:t xml:space="preserve">von der Medizinischen</w:t>
        <w:br/>
        <w:t xml:space="preserve">Universität Wien, erfahrener Imker</w:t>
        <w:br/>
        <w:t xml:space="preserve">und gründlicher Erforscher</w:t>
        <w:br/>
        <w:t xml:space="preserve">des Bienensterbens, legt den Finger</w:t>
        <w:br/>
        <w:t xml:space="preserve">allerdings auf eine ganz andere</w:t>
        <w:br/>
        <w:t xml:space="preserve">Ursache: Hochfrequente elektromagnetische</w:t>
        <w:br/>
        <w:t xml:space="preserve">Felder, durch</w:t>
        <w:br/>
        <w:t xml:space="preserve">Handymasten verursacht, stören</w:t>
        <w:br/>
        <w:t xml:space="preserve">die hochsensiblen Sinnesorgane</w:t>
        <w:br/>
        <w:t xml:space="preserve">der Bienen und bringen die Tiere</w:t>
        <w:br/>
        <w:t xml:space="preserve">in unbegründeter Aggression gegeneinander</w:t>
        <w:br/>
        <w:t xml:space="preserve">auf, sodass sie sich</w:t>
        <w:br/>
        <w:t xml:space="preserve">sogar gegenseitig umbringen.</w:t>
        <w:br/>
        <w:t xml:space="preserve">Die letzten Überlebenden fallen</w:t>
        <w:br/>
        <w:t xml:space="preserve">dann sogar über ihre Königin her</w:t>
        <w:br/>
        <w:t xml:space="preserve">und töten sie. Dr. Ruzicka: „Der</w:t>
        <w:br/>
        <w:t xml:space="preserve">Handyboom tötet die Bienen.“</w:t>
        <w:br/>
        <w:t xml:space="preserve">Es ist daher nicht erstaunlich,</w:t>
        <w:br/>
        <w:t xml:space="preserve">dass seiner Forschung keine</w:t>
        <w:br/>
        <w:t xml:space="preserve">Beachtung geschenkt wird. Seit</w:t>
        <w:br/>
        <w:t xml:space="preserve">Jahren unterbindet und verheimlicht</w:t>
        <w:br/>
        <w:t xml:space="preserve">die Mobilfunkindustrie jegliche</w:t>
        <w:br/>
        <w:t xml:space="preserve">Forschungen, die ihrem Geschäft</w:t>
        <w:br/>
        <w:t xml:space="preserve">schaden könnten.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http://www.diagnose-funk.org/erkenntnisse/effekte-bei-bienen/schaeden-an-bienenvoelkern.php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#Bienensterben - </w:t>
      </w:r>
      <w:hyperlink w:history="true" r:id="rId22">
        <w:r w:rsidRPr="00F24C6F">
          <w:rPr>
            <w:rStyle w:val="Hyperlink"/>
          </w:rPr>
          <w:t>www.kla.tv/Bienensterben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Telefonieren wir die Biene tot?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agnose-funk.org/erkenntnisse/effekte-bei-bienen/schaeden-an-bienenvoelkern.php" TargetMode="External" Id="rId21" /><Relationship Type="http://schemas.openxmlformats.org/officeDocument/2006/relationships/hyperlink" Target="https://www.kla.tv/Bienensterb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Telefonieren wir die Biene tot?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