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0e21773573b432d" /><Relationship Type="http://schemas.openxmlformats.org/package/2006/relationships/metadata/core-properties" Target="/package/services/metadata/core-properties/0905e38846894ad0b76bab14e48993a7.psmdcp" Id="R25b4521fcd51407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Финальная массовая миграция очевидно решена (от Евы Герман)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Системные средства массовой информации в значительной степени замалчивают, что ООН планирует принять два глобальных договора относительно мигрантов. Оба договора должны быть ратифицированы в конце этого года. Что именно регламентируют эти взрывоопасные договоры? Какие цели преследуют мировые элиты власти? Послушайте оценку бывшей ведущей немецкой программы новостей «Тагесшау» Евы Герман.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одной статье от 12 июля 2018 года бывшая ведущая немецкой программы новостей «Тагесшау» Ева Герман объяснила, почему, по-видимому, было принято решение о массовой миграции. Далее наиболее важные отрывки из её статьи:</w:t>
        <w:br/>
        <w:t xml:space="preserve">«Нужно знать, какие цели в настоящее время преследует ООН. Так в настоящее время, оставленные в значительной степени без внимания со стороны наших системных СМИ и публичного обсуждения, в стадии завершения находятся два всемирных договора, которые были разработаны много лет назад. Они должны регулировать обращение с (так называемыми) беженцами или мигрантами во всем мире. Оба договора должны быть ратифицированы ещё в этом году.</w:t>
        <w:br/>
        <w:t xml:space="preserve"/>
        <w:br/>
        <w:t xml:space="preserve">Это, с одной стороны, Глобальный договор о беженцах (Global Compact on Refugees). Он относится к людям, которые соответствуют критериям Женевской конвенции о беженцах и должен вести к их, в первую очередь, финансовой поддержке со стороны принимающих стран. Всё должно централизованно управляться. Право вето отдельных национальных государств, конечно, не предусмотрено. Просто под лозунгом: все люди равны, и каждому позволяется ехать туда, куда ему хочется. Это новая мировая программа действия. </w:t>
        <w:br/>
        <w:t xml:space="preserve"/>
        <w:br/>
        <w:t xml:space="preserve">Второе предложение ООН, ‒ это Глобальный договор о безопасной, упорядоченной и регулируемой миграции (Global Compact for Safe, Orderly and Regular Migration). Он должен стать глобальным альянсом поддержки непрерывной массовой миграции. </w:t>
        <w:br/>
        <w:t xml:space="preserve">Шестое и последнее заседание по этому договору состоялось недавно: государства-члены ООН совещались с 9 по 13 июля в Нью-Йорке по этим вопросам. Глобальный договор затем будет подготовлен к принятию на правительственной конференции с 10 по 11 декабря 2018 года в городе Марракеш в Марокко. Из Марокко, принимающей страны межправительственной конференции по принятию Глобального договора, прозвучало дословно следующее: «Глаза 244 миллионов беженцев со всего мира будут в эту неделю направленны на нас».</w:t>
        <w:br/>
        <w:t xml:space="preserve">Следовательно, 244 миллиона мигрантов ждут новый закон, чтобы отправиться в путь в будущее, желательно в направлении ЕС, при этом наиболее притягательной целью для большинства из них является Германия.</w:t>
        <w:br/>
        <w:t xml:space="preserve">При обсуждении этой «крупнейшей гуманитарной сети мира» правительства призываются «удалить барьеры, мешающие страдающим мигрантам получить доступ к основополагающим услугам и гуманитарной помощи». […]</w:t>
        <w:br/>
        <w:t xml:space="preserve">«Правозащитным организациям», таким как IFRC (Международная федерация обществ Красного Креста и Красного Полумесяца), большинство из которых финансируются фондами миллиардера Джорджа Сороса, кстати, предлагается сыграть ключевую роль в реализации этого гигантского человеческого эксперимента. Они должны устранить разрыв между правительствами и организациями по помощи беженцам. Любые барьеры, которые могут помешать этим новым путям, должны быть устранены. [...]</w:t>
        <w:br/>
        <w:t xml:space="preserve"/>
        <w:br/>
        <w:t xml:space="preserve">Если эта программа будет принята, а этого следует ожидать, то это означает, что все страны-члены должны гарантировать принятие всех желающих мигрантов. Здесь основное внимание уделяется укреплению так называемых прав мигрантов и обязательству(!) целевых стран принимать их без ограничений.</w:t>
        <w:br/>
        <w:t xml:space="preserve">Излишне говорить, что при осуществлении этих предложений в движение придут новые гигантские миграционные потоки. Речь идёт, это надо ещё раз повторить, официально об около 250 миллионах желающих переселиться мигрантах.</w:t>
        <w:br/>
        <w:t xml:space="preserve"/>
        <w:br/>
        <w:t xml:space="preserve">Целью глобальной элиты власти, похоже, является смешение почти всех народов и наций. Утверждают, что возникли (неожиданные) глобальные проблемы, которые требуют новых решений. Никто, ни одна страна, не может уклониться от этого вызова. […]</w:t>
        <w:br/>
        <w:t xml:space="preserve"/>
        <w:br/>
        <w:t xml:space="preserve">Между прочим, Генеральный секретарь ООН Антониу Гутерриш в январе 2018 года сделал чёткое заявление в пользу запланированного договора о миграции и дал понять, что ООН считает глобальную миграцию неизбежной.</w:t>
        <w:br/>
        <w:t xml:space="preserve"/>
        <w:br/>
        <w:t xml:space="preserve">Несколько лет назад американский военный стратег Томас Барнет назвал глобализацию системой взаимной зависимости, что ведёт к тому, что нации и происходящие экономические процессы, а также отдельный индивидуум больше не действуют независимо, а управляются влиянием извне и, что касается национальных государств, они в конечном счёте должны раствориться. Таким образом, человек как отдельный индивидуум отменяется ‒ человечество превращается в управляемую массу без своей воли. Так мир должен выглядеть не позже, чем к 2050 году».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https://www.eva-herman.net/eva-herman-finale-massenmigration-offenbar-beschlossen/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https://juergenfritz.com/2018/07/17/finale-massenmigration/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https://media.ifrc.org/ifrc/press-release/restrictive-immigration-policies-creating-new-walled-order-says-ifrc-report/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https://reliefweb.int/report/world/migration-and-sustainable-development-goals-focus-2018-high-level-political-forum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https://www.tagesspiegel.de/politik/usa-verlassen-un-menschenrechtsrat-mit-anderen-mitteln/22715920.html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https://www.youtube.com/watch?v=z2jx6kV4ZZo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https://www.heise.de/tp/features/Vereinte-Nationen-bereiten-weltweite-Pakte-zu-Fluechtlingen-und-Migration-vor-3995024.html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http://www.europe-infos.eu/ein-neuer-vorschlag-fuer-die-reform-der-dublin-verordnung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#OON - Организация Объединённых Наций - </w:t>
      </w:r>
      <w:hyperlink w:history="true" r:id="rId29">
        <w:r w:rsidRPr="00F24C6F">
          <w:rPr>
            <w:rStyle w:val="Hyperlink"/>
          </w:rPr>
          <w:t>www.kla.tv/OON</w:t>
        </w:r>
      </w:hyperlink>
      <w:r w:rsidR="0026191C">
        <w:rPr/>
        <w:br/>
      </w:r>
      <w:r w:rsidR="0026191C">
        <w:rPr/>
        <w:br/>
      </w:r>
      <w:r w:rsidRPr="002B28C8">
        <w:t xml:space="preserve">#GeorgeSoros-ru - Джордж Сорос - </w:t>
      </w:r>
      <w:hyperlink w:history="true" r:id="rId30">
        <w:r w:rsidRPr="00F24C6F">
          <w:rPr>
            <w:rStyle w:val="Hyperlink"/>
          </w:rPr>
          <w:t>www.kla.tv/GeorgeSoros-ru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Финальная массовая миграция очевидно решена (от Евы Герман)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www.kla.tv/13471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06.12.2018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va-herman.net/eva-herman-finale-massenmigration-offenbar-beschlossen/" TargetMode="External" Id="rId21" /><Relationship Type="http://schemas.openxmlformats.org/officeDocument/2006/relationships/hyperlink" Target="https://juergenfritz.com/2018/07/17/finale-massenmigration/" TargetMode="External" Id="rId22" /><Relationship Type="http://schemas.openxmlformats.org/officeDocument/2006/relationships/hyperlink" Target="https://media.ifrc.org/ifrc/press-release/restrictive-immigration-policies-creating-new-walled-order-says-ifrc-report/" TargetMode="External" Id="rId23" /><Relationship Type="http://schemas.openxmlformats.org/officeDocument/2006/relationships/hyperlink" Target="https://reliefweb.int/report/world/migration-and-sustainable-development-goals-focus-2018-high-level-political-forum" TargetMode="External" Id="rId24" /><Relationship Type="http://schemas.openxmlformats.org/officeDocument/2006/relationships/hyperlink" Target="https://www.tagesspiegel.de/politik/usa-verlassen-un-menschenrechtsrat-mit-anderen-mitteln/22715920.html" TargetMode="External" Id="rId25" /><Relationship Type="http://schemas.openxmlformats.org/officeDocument/2006/relationships/hyperlink" Target="https://www.youtube.com/watch?v=z2jx6kV4ZZo" TargetMode="External" Id="rId26" /><Relationship Type="http://schemas.openxmlformats.org/officeDocument/2006/relationships/hyperlink" Target="https://www.heise.de/tp/features/Vereinte-Nationen-bereiten-weltweite-Pakte-zu-Fluechtlingen-und-Migration-vor-3995024.html" TargetMode="External" Id="rId27" /><Relationship Type="http://schemas.openxmlformats.org/officeDocument/2006/relationships/hyperlink" Target="http://www.europe-infos.eu/ein-neuer-vorschlag-fuer-die-reform-der-dublin-verordnung" TargetMode="External" Id="rId28" /><Relationship Type="http://schemas.openxmlformats.org/officeDocument/2006/relationships/hyperlink" Target="https://www.kla.tv/OON" TargetMode="External" Id="rId29" /><Relationship Type="http://schemas.openxmlformats.org/officeDocument/2006/relationships/hyperlink" Target="https://www.kla.tv/GeorgeSoros-ru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47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47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Финальная массовая миграция очевидно решена (от Евы Герман)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