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b7eeb10b6ff4ace" /><Relationship Type="http://schemas.openxmlformats.org/package/2006/relationships/metadata/core-properties" Target="/package/services/metadata/core-properties/770ff42537ae4f41b78ec62a6c25562e.psmdcp" Id="Rf1c23737e1b2426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Movimiento en Macedonia: Alto a la Operación Soros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Según Nikola Sbrov, uno de los fundadores de ʺStop Operation Soros (SOS)ʺ, el multimillonario estadounidense George Soros está utilizando fondos considerables para apoyar protestas violentas en varios países, a través de su fundación internacional "Open Society Foundation".
El objetivo claro de estas operaciones encubiertas de Soros es cambiar la dirección política de los países en interés de los Estados Unidos. Sin embargo, cada vez más y más personas están viendo a través de esta estrategia censurable y cada vez más se resisten a ella.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Movimiento en Macedonia: Alto a la Operación Soros</w:t>
        <w:br/>
        <w:t xml:space="preserve">La recién fundada organización SOS (Stop Operation Soros) ya se manifestó el 21.1.2017 en Macedonia con diez mil participantes contra el multimillonario George Soros quien ha creado las denominadas ONG que funcionan en todo el mundo como organizaciones no gubernamentales civiles. </w:t>
        <w:br/>
        <w:t xml:space="preserve">Según uno de los fundadores de SOS, Nikola Srbov, la empresa que opera bajo el paraguas de Soros, &amp;quot;Fundaciones de la Sociedad Abierta&amp;quot;, utiliza sus recursos financieros y personales para apoyar las protestas violentas en Macedonia y para interferir extremada y perturbadoramente en los procesos políticos. Él dice: &amp;quot;La Fundación ha monopolizado el sector civil y ha suprimido por completo a cualquier otra organización que no esté de acuerdo con la ideología de Soros&amp;quot;.</w:t>
        <w:br/>
        <w:t xml:space="preserve">Esto demuestra una vez más lo fuerte que Soros &amp;amp; Co. intervienen  en el destino de los pueblos - por otra parte la gente ve a través de tal enfoque y empieza a resistirse.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gan.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https://www.rt.com/news/374241-stop-operation-soros-movement-macedonia/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Movimiento en Macedonia: Alto a la Operación Soros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www.kla.tv/13478</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08.12.2018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t.com/news/374241-stop-operation-soros-movement-macedonia/"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478"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4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Movimiento en Macedonia: Alto a la Operación Soros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