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dad3845a8447a7" /><Relationship Type="http://schemas.openxmlformats.org/package/2006/relationships/metadata/core-properties" Target="/package/services/metadata/core-properties/f9164b9d20f447f59a560cebf4913ee8.psmdcp" Id="Rc4d108d8485b45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Verfilzung von Medien und 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Interview berichtet der ehemalige ARD-Sonderkorrespondent Christoph Hörstel über die Machenschaften in deutschen Chefredaktionen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Interview berichtet</w:t>
        <w:br/>
        <w:t xml:space="preserve">der ehemalige ARD-Sonderkorrespondent</w:t>
        <w:br/>
        <w:t xml:space="preserve">Christoph Hörstel</w:t>
        <w:br/>
        <w:t xml:space="preserve">über die Machenschaften in</w:t>
        <w:br/>
        <w:t xml:space="preserve">deutschen Chefredaktionen,</w:t>
        <w:br/>
        <w:t xml:space="preserve">über Manipulation, Vertuschung</w:t>
        <w:br/>
        <w:t xml:space="preserve">und „politisch korrekte</w:t>
        <w:br/>
        <w:t xml:space="preserve">Desinformation. […] „Gerade</w:t>
        <w:br/>
        <w:t xml:space="preserve">heute unter Merkel haben wir</w:t>
        <w:br/>
        <w:t xml:space="preserve">neue Highlights. Da haben wir</w:t>
        <w:br/>
        <w:t xml:space="preserve">ja Redakteure, die Regierungssprecher</w:t>
        <w:br/>
        <w:t xml:space="preserve">werden, ohne dass es</w:t>
        <w:br/>
        <w:t xml:space="preserve">weh tut und jemand aus Regierungsnähe</w:t>
        <w:br/>
        <w:t xml:space="preserve">wird Intendant</w:t>
        <w:br/>
        <w:t xml:space="preserve">(Leiter einer öffentlich-rechtlichen</w:t>
        <w:br/>
        <w:t xml:space="preserve">Rundfunkanstalt). Also</w:t>
        <w:br/>
        <w:t xml:space="preserve">das ist natürlich ein echtes</w:t>
        <w:br/>
        <w:t xml:space="preserve">Highlight und beschreibt bestens</w:t>
        <w:br/>
        <w:t xml:space="preserve">– ohne dass man viele</w:t>
        <w:br/>
        <w:t xml:space="preserve">Worte machen muss – wo wir</w:t>
        <w:br/>
        <w:t xml:space="preserve">stehen. Wir müssen reden von</w:t>
        <w:br/>
        <w:t xml:space="preserve">einer sumpfigen Elite in unserem</w:t>
        <w:br/>
        <w:t xml:space="preserve">Land und es ist praktisch</w:t>
        <w:br/>
        <w:t xml:space="preserve">egal, wo diese (Menschen)</w:t>
        <w:br/>
        <w:t xml:space="preserve">ihren Dienst versehen.</w:t>
        <w:br/>
        <w:t xml:space="preserve">Das kann auch mal in Großkonzernen</w:t>
        <w:br/>
        <w:t xml:space="preserve">sein. Das kann</w:t>
        <w:br/>
        <w:t xml:space="preserve">auch mal in der Politik sein</w:t>
        <w:br/>
        <w:t xml:space="preserve">und das kann eben durchaus</w:t>
        <w:br/>
        <w:t xml:space="preserve">[…] in Finanzinstituten sein –</w:t>
        <w:br/>
        <w:t xml:space="preserve">und das kann eben auch in den</w:t>
        <w:br/>
        <w:t xml:space="preserve">Medien sein. Das ist eine Soße,</w:t>
        <w:br/>
        <w:t xml:space="preserve">die tun sich gar nichts. Da</w:t>
        <w:br/>
        <w:t xml:space="preserve">wird ein bisschen rauf- und</w:t>
        <w:br/>
        <w:t xml:space="preserve">runterkritisiert, es wird nicht</w:t>
        <w:br/>
        <w:t xml:space="preserve">wirklich scharf gefragt und es</w:t>
        <w:br/>
        <w:t xml:space="preserve">wird nur in Ausnahmefällen</w:t>
        <w:br/>
        <w:t xml:space="preserve">wirklich was beleuchtet.“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http://info.kopp-verlag.de/video.html?videoid=641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Verfilzung von Medien und 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video.html?videoid=64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Verfilzung von Medien und 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