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e59a45af194a79" /><Relationship Type="http://schemas.openxmlformats.org/package/2006/relationships/metadata/core-properties" Target="/package/services/metadata/core-properties/22aa344300824e38a124110edeea9daf.psmdcp" Id="Rf5e63583b74543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Darf die Polizei bald in Wohnungen einbrechen?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Juni fassten die Justizminister der Bundesländer den Beschluss, ein Gesetz auf den Weg zu bringen, das der Polizei heimlich gestattet in Wohnungen einzudringen und für den Wohnungsinhaber unmerklich eine Überwachungssoftware zu installieren. Ist das ein weiterer Schritt in Richtung totalitärer Staat?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Bundestag verabschiedete 2017 das Netzwerkdurchsetzungsgesetz, durch das Beiträge in sozialen Netzwerken auf „Hetze“ und „Falschmeldungen“ staatlich untersucht und zensiert werden. Ein anderes Überwachungsgesetz regelt die Online- Überwachung von privaten Computern durch den heimlichen Einsatz von staatlichen Überwachungsprogrammen (Staatstrojaner). Anfang Juni 2018 fassten die Justizminister der Bundesländer in Eisenach nun sogar den Beschluss, ein Gesetz auf den Weg zu bringen, das der Polizei gestattet, heimlich in Wohnungen einzudringen und auf den Computern des Wohnungsinhabers– für diesen unmerklich –eine Überwachungssoftware zu installieren. Das wäre aber ein klarer Rechtsbruch und ein weiterer Schritt in Richtung totalitärer Staat, denn nach Artikel 13 des Grundgesetzes gilt: „Die Wohnung ist unverletzlich“.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http://www.watergate.tv/justizminister-und-staatstrojaner-polizei-soll-in-wohnungen-einbrechen-duerfen/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Darf die Polizei bald in Wohnungen einbrechen?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tergate.tv/justizminister-und-staatstrojaner-polizei-soll-in-wohnungen-einbrechen-duerf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Darf die Polizei bald in Wohnungen einbrechen?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