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e19c30aaaf4724" /><Relationship Type="http://schemas.openxmlformats.org/package/2006/relationships/metadata/core-properties" Target="/package/services/metadata/core-properties/e8e2a4444fde425c81063d21b8e746f9.psmdcp" Id="R073e4e406b5d43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contrôle des Rothschild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gens commencent à comprendre que 99 % de la population mondiale est contrôlée par une élite du pourcentage restant. Mais qui contrôle cette élite de 1% ? S'agit-il d'une simple théorie de conspiration qui attribue ce rôle à la famille Rothschild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Liste des banques détenues et contrôlées par les Rothschild</w:t>
        <w:br/>
        <w:t xml:space="preserve">(Liste von Banken im Besitz und unter Kontrolle der Rothschilds)</w:t>
        <w:br/>
        <w:t xml:space="preserve">De plus en plus de gens commencent à comprendre que 99 % de la population mondiale est contrôlée par une élite du pourcentage restant. Mais qui contrôle cette élite de 1% ? S'agit-il d'une simple théorie de conspiration qui attribue ce rôle à la famille Rothschild ? En effet, la famille Rothschild semble littéralement tout dominer, même l'élite du 1%. Examinons donc cette affirmation à la lumière de la liste suivante - cette liste du moins devrait être irréfutable :</w:t>
        <w:br/>
        <w:t xml:space="preserve">Elle n'énumère que les banques détenues et contrôlées par les Rothschild. Attachez vos ceintures… c'est parti...  </w:t>
        <w:br/>
        <w:t xml:space="preserve">163 banques, en possession et sous contrôle des Rothschild :</w:t>
        <w:br/>
        <w:t xml:space="preserve">    1. Égypte : Banque centrale d'Égypte</w:t>
        <w:br/>
        <w:t xml:space="preserve">    2. Albanie : Banque d'Albanie</w:t>
        <w:br/>
        <w:t xml:space="preserve">    3. Algérie : Banque d'Algérie</w:t>
        <w:br/>
        <w:t xml:space="preserve">    4. Guinée-équatoriale : Banque des États de l'Afrique centrale</w:t>
        <w:br/>
        <w:t xml:space="preserve">    5. Argentine : Banque centrale d'Argentine</w:t>
        <w:br/>
        <w:t xml:space="preserve">    6. Arménie : Banque centrale d'Arménie</w:t>
        <w:br/>
        <w:t xml:space="preserve">    7. Aruba : Banque centrale d'Aruba</w:t>
        <w:br/>
        <w:t xml:space="preserve">    8. Azerbaïdjan : Banque centrale de la République d'Azerbaïdjan</w:t>
        <w:br/>
        <w:t xml:space="preserve">    9. Éthiopie : Banque Nationale d’Éthiopie</w:t>
        <w:br/>
        <w:t xml:space="preserve">    10. Australie : Banque de réserve d'Australie                                                                     </w:t>
        <w:br/>
        <w:t xml:space="preserve">    11. Bahamas : Banque centrale des Bahamas</w:t>
        <w:br/>
        <w:t xml:space="preserve">    12. Bahreïn : Banque centrale de Bahreïn</w:t>
        <w:br/>
        <w:t xml:space="preserve">    13. Bangladesh : Banque du Bangladesh</w:t>
        <w:br/>
        <w:t xml:space="preserve">    14. Barbade : Banque centrale de la Barbade</w:t>
        <w:br/>
        <w:t xml:space="preserve">    15. Belgique : Banque nationale de Belgique</w:t>
        <w:br/>
        <w:t xml:space="preserve">    16. Belize : Banque centrale du Belize</w:t>
        <w:br/>
        <w:t xml:space="preserve">    17. Bénin : Banque centrale des États de l'Afrique de l'Ouest (BCEAO)</w:t>
        <w:br/>
        <w:t xml:space="preserve">    18. Bermudes : Autorité monétaire des Bermudes</w:t>
        <w:br/>
        <w:t xml:space="preserve">    19. Bhoutan : Autorité monétaire royale du Bhoutan</w:t>
        <w:br/>
        <w:t xml:space="preserve">    20. Bolivie : Banque centrale de Bolivie</w:t>
        <w:br/>
        <w:t xml:space="preserve">    21. Bosnie-Herzégovine : Banque centrale de Bosnie-Herzégovine</w:t>
        <w:br/>
        <w:t xml:space="preserve">    22. Botswana : Banque du Botswana</w:t>
        <w:br/>
        <w:t xml:space="preserve">    23. Brésil : Banque centrale du Brésil</w:t>
        <w:br/>
        <w:t xml:space="preserve">    24. Bulgarie : Banque nationale de Bulgarie</w:t>
        <w:br/>
        <w:t xml:space="preserve">    25. Burkina Faso : Banque centrale des États de l'Afrique de l'Ouest (BCEAO)</w:t>
        <w:br/>
        <w:t xml:space="preserve">    26. Burundi : Banque de la République du Burundi</w:t>
        <w:br/>
        <w:t xml:space="preserve">    27. Îles Caïmans : Autorité monétaire des îles Caïmans</w:t>
        <w:br/>
        <w:t xml:space="preserve">    28. Chili : Banque centrale du Chili</w:t>
        <w:br/>
        <w:t xml:space="preserve">    29. Chine : La Banque populaire de Chine</w:t>
        <w:br/>
        <w:t xml:space="preserve">    30. Costa Rica : Banque centrale du Costa Rica</w:t>
        <w:br/>
        <w:t xml:space="preserve">    31. Danemark : Banque nationale du Danemark</w:t>
        <w:br/>
        <w:t xml:space="preserve">    32. Allemagne : Banque fédérale allemande</w:t>
        <w:br/>
        <w:t xml:space="preserve">    33. République dominicaine : Banque centrale de la République dominicaine</w:t>
        <w:br/>
        <w:t xml:space="preserve">    34. Équateur : Banque centrale de l'Équateur</w:t>
        <w:br/>
        <w:t xml:space="preserve">    35. Salvador : Banque centrale de réserve du Salvador</w:t>
        <w:br/>
        <w:t xml:space="preserve">    36. Côte d'Ivoire : Banque centrale des États de l'Afrique de l'Ouest (BCEAO)</w:t>
        <w:br/>
        <w:t xml:space="preserve">    37. Estonie : Banque d'Estonie</w:t>
        <w:br/>
        <w:t xml:space="preserve">    38. Union européenne : Banque centrale européenne</w:t>
        <w:br/>
        <w:t xml:space="preserve">    39. Fidji : Banque de réserve des Fidji</w:t>
        <w:br/>
        <w:t xml:space="preserve">    40. Finlande : Banque de Finlande</w:t>
        <w:br/>
        <w:t xml:space="preserve">    41. France : Banque de France</w:t>
        <w:br/>
        <w:t xml:space="preserve">    42. Gabon : Banque des États de l'Afrique centrale</w:t>
        <w:br/>
        <w:t xml:space="preserve">    43. Gambie : Banque centrale de Gambie</w:t>
        <w:br/>
        <w:t xml:space="preserve">    44. Géorgie : Banque nationale de Géorgie</w:t>
        <w:br/>
        <w:t xml:space="preserve">    45. Ghana : Banque du Ghana</w:t>
        <w:br/>
        <w:t xml:space="preserve">    46. Grèce : Banque de Grèce</w:t>
        <w:br/>
        <w:t xml:space="preserve">    47. Guatemala : Banque du Guatemala</w:t>
        <w:br/>
        <w:t xml:space="preserve">    48. Guinée-Bissau : Banque centrale des États de l'Afrique de l'Ouest (BCEAO)</w:t>
        <w:br/>
        <w:t xml:space="preserve">    49. Guyane : Banque de Guyane</w:t>
        <w:br/>
        <w:t xml:space="preserve">    50. Haïti : Banque centrale d'Haïti</w:t>
        <w:br/>
        <w:t xml:space="preserve">    51. Honduras : Banque centrale du Honduras</w:t>
        <w:br/>
        <w:t xml:space="preserve">    52. Hong Kong : Autorité monétaire de Hong Kong</w:t>
        <w:br/>
        <w:t xml:space="preserve">    53. Inde : Banque de réserve de l'Inde</w:t>
        <w:br/>
        <w:t xml:space="preserve">    54. Indonésie : Banque d'Indonésie</w:t>
        <w:br/>
        <w:t xml:space="preserve">    55. Irak : Banque centrale d'Irak</w:t>
        <w:br/>
        <w:t xml:space="preserve">    56. Iran : La Banque centrale de la République islamique d'Iran</w:t>
        <w:br/>
        <w:t xml:space="preserve">    57. Irlande : Banque centrale et Autorité des services financiers d'Irlande</w:t>
        <w:br/>
        <w:t xml:space="preserve">    58. Islande : Banque centrale d'Islande</w:t>
        <w:br/>
        <w:t xml:space="preserve">    59. Israël : Banque d'Israël</w:t>
        <w:br/>
        <w:t xml:space="preserve">    60. Italie : Banque d'Italie</w:t>
        <w:br/>
        <w:t xml:space="preserve">    61. Jamaïque : Banque de Jamaïque</w:t>
        <w:br/>
        <w:t xml:space="preserve">    62. Japon : Banque du Japon</w:t>
        <w:br/>
        <w:t xml:space="preserve">    63. Yémen : Banque centrale du Yémen</w:t>
        <w:br/>
        <w:t xml:space="preserve">    64. Jordanie : Banque centrale de Jordanie</w:t>
        <w:br/>
        <w:t xml:space="preserve">    65. Cambodge : Banque nationale du Cambodge</w:t>
        <w:br/>
        <w:t xml:space="preserve">    66. Cameroun : Banque des États de l'Afrique centrale</w:t>
        <w:br/>
        <w:t xml:space="preserve">    67. Canada : Banque du Canada</w:t>
        <w:br/>
        <w:t xml:space="preserve">    68. Kazakhstan : Banque Nationale du Kazakhstan</w:t>
        <w:br/>
        <w:t xml:space="preserve">    69. Qatar : Banque centrale du Qatar</w:t>
        <w:br/>
        <w:t xml:space="preserve">    70. Kenya : Banque centrale du Kenya</w:t>
        <w:br/>
        <w:t xml:space="preserve">    71. Kirghizistan : Banque nationale de la République kirghize</w:t>
        <w:br/>
        <w:t xml:space="preserve">    72. Colombie : Banque de la République</w:t>
        <w:br/>
        <w:t xml:space="preserve">    73. Comores : Banque centrale des Comores</w:t>
        <w:br/>
        <w:t xml:space="preserve">    74. Congo : Banque des États de l'Afrique centrale</w:t>
        <w:br/>
        <w:t xml:space="preserve">    75. Corée : Banque de Corée</w:t>
        <w:br/>
        <w:t xml:space="preserve">    76. Croatie : Banque nationale croate</w:t>
        <w:br/>
        <w:t xml:space="preserve">    77. Cuba : Banque centrale de Cuba</w:t>
        <w:br/>
        <w:t xml:space="preserve">    78. Koweït : Banque centrale du Koweït</w:t>
        <w:br/>
        <w:t xml:space="preserve">    79. Lesotho : Banque centrale du Lesotho</w:t>
        <w:br/>
        <w:t xml:space="preserve">    80. Lettonie : Banque de Lettonie</w:t>
        <w:br/>
        <w:t xml:space="preserve">    81. Liban : Banque centrale du Liban</w:t>
        <w:br/>
        <w:t xml:space="preserve">    82. Libye : Banque centrale de Libye (Leur plus nouvelle conquête)</w:t>
        <w:br/>
        <w:t xml:space="preserve">    83. Lituanie : Banque de Lituanie</w:t>
        <w:br/>
        <w:t xml:space="preserve">    84. Luxembourg : Banque centrale du Luxembourg</w:t>
        <w:br/>
        <w:t xml:space="preserve">    85. Macao : Autorité monétaire de Macao</w:t>
        <w:br/>
        <w:t xml:space="preserve">    86. Madagascar : Banque centrale de Madagascar</w:t>
        <w:br/>
        <w:t xml:space="preserve">    87. Malawi : Banque de réserve du Malawi</w:t>
        <w:br/>
        <w:t xml:space="preserve">    88. Malaisie : Banque centrale de Malaisie</w:t>
        <w:br/>
        <w:t xml:space="preserve">    89. Mali : Banque centrale des États de l'Afrique de l'Ouest (BCEAO)</w:t>
        <w:br/>
        <w:t xml:space="preserve">    90. Malte : Banque centrale de Malte</w:t>
        <w:br/>
        <w:t xml:space="preserve">    91. Maroc : Banque du Maroc</w:t>
        <w:br/>
        <w:t xml:space="preserve">    92. île Maurice : Banque de l’île Maurice</w:t>
        <w:br/>
        <w:t xml:space="preserve">    93. Macédoine : Banque nationale de la République de Macédoine</w:t>
        <w:br/>
        <w:t xml:space="preserve">    94. Mexique : Banque du Mexique</w:t>
        <w:br/>
        <w:t xml:space="preserve">    95. Moldavie : Banque nationale de Moldavie</w:t>
        <w:br/>
        <w:t xml:space="preserve">    96. Mongolie : Banque de Mongolie</w:t>
        <w:br/>
        <w:t xml:space="preserve">    97. Monténégro : Banque centrale du Monténégro</w:t>
        <w:br/>
        <w:t xml:space="preserve">    98. Mozambique : Banque du Mozambique</w:t>
        <w:br/>
        <w:t xml:space="preserve">    99. Namibie : Banque de Namibie</w:t>
        <w:br/>
        <w:t xml:space="preserve">    100. Népal : Banque centrale du Népal</w:t>
        <w:br/>
        <w:t xml:space="preserve">    101. Nouvelle-Zélande : Banque de réserve de Nouvelle-Zélande</w:t>
        <w:br/>
        <w:t xml:space="preserve">    102. Pays-Bas : Banque des Pays-Bas</w:t>
        <w:br/>
        <w:t xml:space="preserve">    103. Antilles néerlandaises : Banque des Antilles néerlandaises</w:t>
        <w:br/>
        <w:t xml:space="preserve">    104. Niger : Banque centrale des États de l'Afrique de l'Ouest (BCEAO)</w:t>
        <w:br/>
        <w:t xml:space="preserve">    105. Nigeria : Banque centrale du Nigeria</w:t>
        <w:br/>
        <w:t xml:space="preserve">    106. Nicaragua : Banque centrale du Nicaragua</w:t>
        <w:br/>
        <w:t xml:space="preserve">    107. Norvège : Banque centrale de Norvège</w:t>
        <w:br/>
        <w:t xml:space="preserve">    108. Oman : Banque centrale d'Oman</w:t>
        <w:br/>
        <w:t xml:space="preserve">    109. Autriche : Banque nationale autrichienne</w:t>
        <w:br/>
        <w:t xml:space="preserve">    110. Caraïbes orientales : Banque centrale des Caraïbes orientales</w:t>
        <w:br/>
        <w:t xml:space="preserve">    111. Pakistan : Banque d'État du Pakistan</w:t>
        <w:br/>
        <w:t xml:space="preserve">    112. Papouasie-Nouvelle-Guinée : Banque de Papouasie-Nouvelle-Guinée</w:t>
        <w:br/>
        <w:t xml:space="preserve">    113. Paraguay : Banque centrale du Paraguay</w:t>
        <w:br/>
        <w:t xml:space="preserve">    114. Pérou : Banque centrale de réserve du Pérou</w:t>
        <w:br/>
        <w:t xml:space="preserve">    115. Philippines : Banque centrale des Philippines</w:t>
        <w:br/>
        <w:t xml:space="preserve">    116. Pologne : Banque Nationale de Pologne</w:t>
        <w:br/>
        <w:t xml:space="preserve">    117. Portugal : Banque du Portugal</w:t>
        <w:br/>
        <w:t xml:space="preserve">    118. Rwanda : Banque Nationale du Rwanda</w:t>
        <w:br/>
        <w:t xml:space="preserve">    119. Roumanie : Banque nationale de Roumanie</w:t>
        <w:br/>
        <w:t xml:space="preserve">    120. Îles Salomon : Banque centrale des Îles Salomon</w:t>
        <w:br/>
        <w:t xml:space="preserve">    121. Zambie : Banque de Zambie</w:t>
        <w:br/>
        <w:t xml:space="preserve">    122. Samoa : Banque centrale de Samoa</w:t>
        <w:br/>
        <w:t xml:space="preserve">    123. Saint-Marin : Banque centrale de la République de Saint-Marin</w:t>
        <w:br/>
        <w:t xml:space="preserve">    124. Arabie Saoudite : Agence monétaire saoudienne</w:t>
        <w:br/>
        <w:t xml:space="preserve">    125. Suède : Banque de Suède </w:t>
        <w:br/>
        <w:t xml:space="preserve">    126. Suisse : Banque nationale suisse</w:t>
        <w:br/>
        <w:t xml:space="preserve">    127. Sénégal : Banque centrale des États de l'Afrique de l'Ouest (BCEAO)</w:t>
        <w:br/>
        <w:t xml:space="preserve">    128. Serbie : Banque nationale de Serbie</w:t>
        <w:br/>
        <w:t xml:space="preserve">    129. Seychelles : Banque centrale des Seychelles</w:t>
        <w:br/>
        <w:t xml:space="preserve">    130. Sierra Leone : Banque de Sierra Leone</w:t>
        <w:br/>
        <w:t xml:space="preserve">    131. Zimbabwe : Banque de réserve du Zimbabwe</w:t>
        <w:br/>
        <w:t xml:space="preserve">    132. Singapour : Autorité monétaire de Singapour</w:t>
        <w:br/>
        <w:t xml:space="preserve">    133. Slovaquie : Banque nationale de Slovaquie</w:t>
        <w:br/>
        <w:t xml:space="preserve">    134. Slovénie : Banque de Slovénie</w:t>
        <w:br/>
        <w:t xml:space="preserve">    135. Espagne : Banque d'Espagne</w:t>
        <w:br/>
        <w:t xml:space="preserve">    136. Sri Lanka : Banque centrale du Sri Lanka</w:t>
        <w:br/>
        <w:t xml:space="preserve">    137. Afrique du Sud : Banque de réserve sud-africaine</w:t>
        <w:br/>
        <w:t xml:space="preserve">    138. Soudan : Banque du Soudan</w:t>
        <w:br/>
        <w:t xml:space="preserve">    139. Suriname : Banque centrale du Suriname</w:t>
        <w:br/>
        <w:t xml:space="preserve">    140. Swaziland : La Banque centrale du Swaziland</w:t>
        <w:br/>
        <w:t xml:space="preserve">    141. Tadjikistan : Banque nationale du Tadjikistan</w:t>
        <w:br/>
        <w:t xml:space="preserve">    142. Tanzanie : Banque de Tanzanie</w:t>
        <w:br/>
        <w:t xml:space="preserve">    143. Thaïlande : Banque de Thaïlande</w:t>
        <w:br/>
        <w:t xml:space="preserve">    144. Togo : Banque centrale des États de l'Afrique de l'Ouest (BCEAO)</w:t>
        <w:br/>
        <w:t xml:space="preserve">    145. Tonga : Banque nationale de réserve du Tonga</w:t>
        <w:br/>
        <w:t xml:space="preserve">    146. Trinité-et-Tobago : Banque centrale de Trinité-et-Tobago</w:t>
        <w:br/>
        <w:t xml:space="preserve">    147. Tchad : Banque des États de l'Afrique centrale</w:t>
        <w:br/>
        <w:t xml:space="preserve">    148. République de Tchéquie : Banque nationale tchèque</w:t>
        <w:br/>
        <w:t xml:space="preserve">    149. Tunisie : Banque centrale de Tunisie</w:t>
        <w:br/>
        <w:t xml:space="preserve">    150. Turquie : Banque centrale de la République de Turquie</w:t>
        <w:br/>
        <w:t xml:space="preserve">    151. Ouganda : Banque de l'Ouganda</w:t>
        <w:br/>
        <w:t xml:space="preserve">    152. Ukraine : Banque nationale d'Ukraine</w:t>
        <w:br/>
        <w:t xml:space="preserve">    153. Hongrie : Banque centrale de Hongrie</w:t>
        <w:br/>
        <w:t xml:space="preserve">    154. Uruguay : Banque centrale d'Uruguay</w:t>
        <w:br/>
        <w:t xml:space="preserve">    155. Vanuatu : Banque de réserve de Vanuatu</w:t>
        <w:br/>
        <w:t xml:space="preserve">    156. Venezuela : Banque centrale du Venezuela</w:t>
        <w:br/>
        <w:t xml:space="preserve">    157. Émirats Arabes Unis : Banque centrale des Émirats Arabes Unis</w:t>
        <w:br/>
        <w:t xml:space="preserve">    158. États-Unis : Banque fédérale de réserve de New York</w:t>
        <w:br/>
        <w:t xml:space="preserve">    159. Royaume-Uni : Banque d'Angleterre</w:t>
        <w:br/>
        <w:t xml:space="preserve">    160. Vietnam : La Banque d’État du Vietnam</w:t>
        <w:br/>
        <w:t xml:space="preserve">    161. Bélarus : Banque nationale de la République du Bélarus</w:t>
        <w:br/>
        <w:t xml:space="preserve">    162. République Centrafricaine : Banque des États de l'Afrique centrale</w:t>
        <w:br/>
        <w:t xml:space="preserve">    163. Chypre : Banque centrale de Chypre</w:t>
        <w:br/>
        <w:t xml:space="preserve">A la lumière de ces faits, on peut au moins comprendre l'affirmation selon laquelle, en coulisses,  la dynastie Rothschild est sans aucun doute la famille la plus puissante de la terre. Leur richesse estimée s'élèverait à 500 billions de dollars. Aucun être humain ne peut rationnellement comprendre ce chiffre, car 1 billion est égal à 1 million de fois un million. 500 billions de dollars seraient alors 500 millions de fois 1 million de dollars... donc un 5 avec 14 zéros... Bien évidemment, il est impossible de prouver de manière pertinente cette somme estimée.  Avec des actifs de cette ampleur, ce patrimoine se comporte comme les bas-fonds de l'océan. Il est à la hausse et à la baisse à tout moment, dans des proportions incroyables. Une deuxième partie va suivre...</w:t>
        <w:br/>
        <w:t xml:space="preserve">La Federal Reserve Bank et l’Internal Revenue Service (IRS)</w:t>
        <w:br/>
        <w:t xml:space="preserve">Le fait que la US-Federal Reserve Bank soit dans des mains privées est pratiquement inconnu du grand public. De même, le grand public ignore que la FED se trouve sur un terrain qui lui appartient et qu’elle est protégée par les lois américaines. </w:t>
        <w:br/>
        <w:t xml:space="preserve">Cette société privée imprime l'argent pour le gouvernement américain, qui lui verse des intérêts pour cette « faveur ». La FED est à son tour contrôlée par les dynasties Rothschild, Rockefeller et Morgan. L'ensemble des Etats-Unis est donc endetté envers la FED.</w:t>
        <w:br/>
        <w:t xml:space="preserve">En outre, la plupart des personnes vivant aux États-Unis n'ont aucune idée que l'Internal Revenue Service (IRS) est une autorité étrangère. </w:t>
        <w:br/>
        <w:t xml:space="preserve">Plus précisément, l'IRS est une société étrangère privée du Fonds monétaire international (FMI) et elle est «l’armée privée » de la Federal Reserve Bank (FED).</w:t>
        <w:br/>
        <w:t xml:space="preserve">Son objectif principal est de garantir que les Américains paient leurs impôts et soient tous de bons petits esclaves.</w:t>
        <w:br/>
        <w:t xml:space="preserve">En 1835, le président américain Andrew Jackson a déclaré son mépris pour les banquiers internationaux :</w:t>
        <w:br/>
        <w:t xml:space="preserve">Vous êtes une fosse pleine de serpents et de voleurs. J'ai décidé de vous exterminer, par Dieu Tout-Puissant, je vais vous exterminer. Si seulement les gens comprenaient l'injustice abominable de notre système monétaire et bancaire, nous aurions une révolution avant demain matin.</w:t>
        <w:br/>
        <w:t xml:space="preserve">Il s’en est suivi une tentative (ratée) d’attentat contre le président Jackson. Jackson avait dit à son vice-président, Martin van Buuren:</w:t>
        <w:br/>
        <w:t xml:space="preserve">La banque, M. Van Buuren, essaie de me tuer.</w:t>
        <w:br/>
        <w:t xml:space="preserve">Ce sera le prélude d’une série d'intrigues qui marqueront la Maison-Blanche pendant encore des décennies. Les présidents américains Lincoln et John F. Kennedy ont tous deux été assassinés dans leur tentative de libérer le pays des banksters. </w:t>
        <w:br/>
        <w:t xml:space="preserve">Les mégabanques du Monde</w:t>
        <w:br/>
        <w:t xml:space="preserve">Il y a deux mégabanques qui offrent des prêts à tous les pays du monde, la Banque mondiale et le FMI.</w:t>
        <w:br/>
        <w:t xml:space="preserve">La première est détenue conjointement par les plus grandes familles de banquiers du monde, les Rothschild en tête, tandis que la seconde est entièrement détenue par les Rothschild.</w:t>
        <w:br/>
        <w:t xml:space="preserve">Ces deux mégabanques offrent des prêts aux « pays en voie de développement » et utilisent leur taux d'intérêt presque impossible à rembourser pour s’emparer de la prospérité réelle : les terres et les métaux précieux.</w:t>
        <w:br/>
        <w:t xml:space="preserve">Mais ce n'est pas tout ! Une partie importante de leur plan est aussi d'exploiter les ressources naturelles d'un pays (comme le pétrole ou le gaz) avec l'aide des sociétés qui leur appartiennent en secret, de les raffiner et de les revendre au même pays, en générant d'énormes profits.</w:t>
        <w:br/>
        <w:t xml:space="preserve">Mais pour que ces entreprises puissent fonctionner de manière optimale, elles ont besoin d'une infrastructure solide, qui manque généralement dans les pays dits « en développement ». Ainsi, les banksters, qui offrent eux-mêmes des prêts presque impossibles à rembourser, s'assurent à l'avance que la majeure partie de l'argent soit investie – vous l'avez deviné – dans des infrastructures.</w:t>
        <w:br/>
        <w:t xml:space="preserve">Ces « négociations » sont menées par des « tueurs économiques » qui réussissent en payant à ceux qui peuvent vendre leur terre une jolie rétribution (c'est-à-dire un pot-de-vin), ou sinon en  les menaçant de mort.</w:t>
        <w:br/>
        <w:t xml:space="preserve">Pour plus d'informations à ce sujet, on peut lire le livre Bekenntnisse eines Economic Hit Man.  (Les aveux d’un tueur économique)</w:t>
        <w:br/>
        <w:t xml:space="preserve">L’une des banques qui contrôlent tout, la Banque des règlements internationaux (BRI, dont le siège est à Bâle), est manifestement contrôlée par les Rothschild et son surnom est la « Tour de Bâle ».</w:t>
        <w:br/>
        <w:t xml:space="preserve">Le vrai pouvoir des Rothschild va BIEN au-delà de l'empire bancaire.</w:t>
        <w:br/>
        <w:t xml:space="preserve">Si vous n'avez pas encore été étonné par la puissance des Rothschild – et vous l'êtes certainement –veuillez noter qu'ils sont derrière toutes les guerres depuis Napoléon. C'est le cas depuis qu'ils ont découvert à quel point il est rentable de financer les deux parties d'une guerre, et depuis lors ils le font tout le temps. </w:t>
        <w:br/>
        <w:t xml:space="preserve">En 1849, Gutle Schnapper, épouse de Mayer Amschel Rothschild :</w:t>
        <w:br/>
        <w:t xml:space="preserve">« Si mes fils ne voulaient pas de guerres, il n'y en aurait pas. »</w:t>
        <w:br/>
        <w:t xml:space="preserve">Le monde est donc en guerre parce que c'est très, très profitable pour les Rothschild et les banksters leurs alliés parasites. Et tant que nous continuerons à utiliser leur argent, le monde ne vivra jamais en paix. Il est important de noter dans ce contexte qu'il s'agit d'une société secrète sectaire et non d'une « conspiration juive », comme beaucoup le pensent et se laissent conduire à la discrimination raciale. Même si ces banksters se disent juifs, ils ne le sont pas, car le vrai juif n'a pas le droit de revendiquer des intérêts selon Genèse 25:37 : « Tu ne lui donneras pas ton argent contre des intérêts, et tu ne lui donneras pas ta nourriture contre un supplément ».  </w:t>
        <w:br/>
        <w:t xml:space="preserve">Il est choquant pour beaucoup de découvrir que les États-Unis d'Amérique sont une société dominée par des étrangers. Son nom d'origine était Virginia Company et elle appartenait à la Couronne britannique. Cependant, il ne faut pas confondre la Couronne britannique avec la reine, qui n'a en grande partie que des pouvoirs cérémoniels.</w:t>
        <w:br/>
        <w:t xml:space="preserve">La Couronne britannique a transféré la société au Vatican, qui lui a restitué les droits d'exploitation. Les présidents américains sont devenus directeurs généraux et leur rôle est de collecter des fonds pour la Couronne britannique et le Vatican, qui perçoivent leur part des bénéfices chaque année.</w:t>
        <w:br/>
        <w:t xml:space="preserve">La Couronne britannique gouverne secrètement le monde à partir d'un État indépendant et souverain de 2.9 km2, connu sous le nom de « City of London ». Cette autre couronne est constituée d'un comité de douze banques dirigé par la Banque d’Angleterre. Devinez qui contrôle la Banque d’Angleterre ? Oui, exact, les Rothschild !</w:t>
        <w:br/>
        <w:t xml:space="preserve">En 1815, Nathan Mayer Rothschild fit la déclaration suivante :</w:t>
        <w:br/>
        <w:t xml:space="preserve">Je ne me préoccupe pas de savoir quelle marionnette est placée sur le trône d'Angleterre, le royaume où le soleil ne se couche jamais. L'homme qui contrôle la masse monétaire britannique contrôle l'empire britannique, et je contrôle la masse monétaire britannique.</w:t>
        <w:br/>
        <w:t xml:space="preserve">Ce n'est donc pas une simple théorie de conspiration mais la Maison Rothschild se trouve en fait au sommet de la pyramide du pouvoir. Si l'on fait des recherches approfondies, on découvre qu'ils sont le cerveau du Nouvel Ordre Mondial et qu’ils dominent complètement d'un agenda mondial. Ils sont derrière l'Union européenne et l'euro et ils sont derrière l'idée de l'Union nord-américaine et de la monnaie Amero. Ils contrôlent tous les services secrets du monde et leur armée privée est l'OTAN.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http://derwaechter.net/komplette-liste-von-banken-im-besitz-und-unter-kontrolle-der-rothschilds</w:t>
        </w:r>
      </w:hyperlink>
      <w:r w:rsidR="0026191C">
        <w:rPr/>
        <w:br/>
      </w:r>
      <w:r w:rsidR="0026191C">
        <w:rPr/>
        <w:br/>
      </w:r>
      <w:hyperlink w:history="true" r:id="rId22">
        <w:r w:rsidRPr="00F24C6F">
          <w:rPr>
            <w:rStyle w:val="Hyperlink"/>
          </w:rPr>
          <w:rPr>
            <w:sz w:val="18"/>
          </w:rPr>
          <w:t>https://anonhq.com/complete-list-rothschild-owned-controlled-banks/</w:t>
        </w:r>
      </w:hyperlink>
      <w:r w:rsidR="0026191C">
        <w:rPr/>
        <w:br/>
      </w:r>
      <w:r w:rsidRPr="002B28C8">
        <w:t xml:space="preserve">Übersetzt aus dem Englischen: </w:t>
        <w:rPr>
          <w:sz w:val="18"/>
        </w:rPr>
      </w:r>
      <w:hyperlink w:history="true" r:id="rId23">
        <w:r w:rsidRPr="00F24C6F">
          <w:rPr>
            <w:rStyle w:val="Hyperlink"/>
          </w:rPr>
          <w:rPr>
            <w:sz w:val="18"/>
          </w:rPr>
          <w:t>https://anonhq.com/complete-list-rothschild-owned-controlled-banks/</w:t>
        </w:r>
      </w:hyperlink>
      <w:r w:rsidR="0026191C">
        <w:rPr/>
        <w:br/>
      </w:r>
      <w:hyperlink w:history="true" r:id="rId24">
        <w:r w:rsidRPr="00F24C6F">
          <w:rPr>
            <w:rStyle w:val="Hyperlink"/>
          </w:rPr>
          <w:rPr>
            <w:sz w:val="18"/>
          </w:rPr>
          <w:t>http://derwaechter.net/komplette-liste-von-banken-im-besitz-und-unter-kontrolle-der-rothschilds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#VideosPopulaires - Vidéos populaires de Kla.TV - </w:t>
      </w:r>
      <w:hyperlink w:history="true" r:id="rId25">
        <w:r w:rsidRPr="00F24C6F">
          <w:rPr>
            <w:rStyle w:val="Hyperlink"/>
          </w:rPr>
          <w:t>www.kla.tv/VideosPopulaires</w:t>
        </w:r>
      </w:hyperlink>
      <w:r w:rsidR="0026191C">
        <w:rPr/>
        <w:br/>
      </w:r>
      <w:r w:rsidR="0026191C">
        <w:rPr/>
        <w:br/>
      </w:r>
      <w:r w:rsidRPr="002B28C8">
        <w:t xml:space="preserve">#OTAN - </w:t>
      </w:r>
      <w:hyperlink w:history="true" r:id="rId26">
        <w:r w:rsidRPr="00F24C6F">
          <w:rPr>
            <w:rStyle w:val="Hyperlink"/>
          </w:rPr>
          <w:t>www.kla.tv/OTAN</w:t>
        </w:r>
      </w:hyperlink>
      <w:r w:rsidR="0026191C">
        <w:rPr/>
        <w:br/>
      </w:r>
      <w:r w:rsidR="0026191C">
        <w:rPr/>
        <w:br/>
      </w:r>
      <w:r w:rsidRPr="002B28C8">
        <w:t xml:space="preserve">#VidéosLesPlusRegardées - les plus regardées - </w:t>
      </w:r>
      <w:hyperlink w:history="true" r:id="rId27">
        <w:r w:rsidRPr="00F24C6F">
          <w:rPr>
            <w:rStyle w:val="Hyperlink"/>
          </w:rPr>
          <w:t>www.kla.tv/VidéosLesPlusRegardées</w:t>
        </w:r>
      </w:hyperlink>
      <w:r w:rsidR="0026191C">
        <w:rPr/>
        <w:br/>
      </w:r>
      <w:r w:rsidR="0026191C">
        <w:rPr/>
        <w:br/>
      </w:r>
      <w:r w:rsidRPr="002B28C8">
        <w:t xml:space="preserve">#FilmsDocumentaires - documentaires - </w:t>
      </w:r>
      <w:hyperlink w:history="true" r:id="rId28">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contrôle des Rothschild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komplette-liste-von-banken-im-besitz-und-unter-kontrolle-der-rothschilds" TargetMode="External" Id="rId21" /><Relationship Type="http://schemas.openxmlformats.org/officeDocument/2006/relationships/hyperlink" Target="https://anonhq.com/complete-list-rothschild-owned-controlled-banks/" TargetMode="External" Id="rId22" /><Relationship Type="http://schemas.openxmlformats.org/officeDocument/2006/relationships/hyperlink" Target="https://anonhq.com/complete-list-rothschild-owned-controlled-banks/" TargetMode="External" Id="rId23" /><Relationship Type="http://schemas.openxmlformats.org/officeDocument/2006/relationships/hyperlink" Target="http://derwaechter.net/komplette-liste-von-banken-im-besitz-und-unter-kontrolle-der-rothschilds" TargetMode="External" Id="rId24" /><Relationship Type="http://schemas.openxmlformats.org/officeDocument/2006/relationships/hyperlink" Target="https://www.kla.tv/VideosPopulaires" TargetMode="External" Id="rId25" /><Relationship Type="http://schemas.openxmlformats.org/officeDocument/2006/relationships/hyperlink" Target="https://www.kla.tv/OTAN" TargetMode="External" Id="rId26" /><Relationship Type="http://schemas.openxmlformats.org/officeDocument/2006/relationships/hyperlink" Target="https://www.kla.tv/Vid&#233;osLesPlusRegard&#233;es" TargetMode="External" Id="rId27" /><Relationship Type="http://schemas.openxmlformats.org/officeDocument/2006/relationships/hyperlink" Target="https://www.kla.tv/FilmsDocumentair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contrôle des Rothschild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