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773f0d083c49be" /><Relationship Type="http://schemas.openxmlformats.org/package/2006/relationships/metadata/core-properties" Target="/package/services/metadata/core-properties/e687ac17e34f4cbab52b4a53423bcc35.psmdcp" Id="Rc48c63daa3504d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Kiu pagas, muzikon faras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usona miliardulo George Soros ludis gravan rolon kiel monsubtenanto kaj arkitekto de politikaj celoj dum preskaŭ ĉiuj puĉoj de la lastaj 25 jaroj.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usona miliardulo George Soros ludis gravan rolon kiel monsubtenanto kaj arkitekto de politikaj celoj dum preskaŭ ĉiuj puĉoj de la lastaj 25 jaroj.</w:t>
        <w:br/>
        <w:t xml:space="preserve">Centoj de liaj dokumentoj estis malkovritaj kaj diskonatigitaj de grupo de komputilpiratoj nomata DCLeaks. </w:t>
        <w:br/>
        <w:t xml:space="preserve">Per tiuj sliparoj, haveblas gravaj informoj pri aliaj strategioj kaj agadoj de lia fonduso ; ili celas la subfosadon de registaroj, tiesan azilpolitikon kaj ruinigon de ĉiuj normoj kaj sociaj valoroj – ekzemple tra la celita progresigo de grupoj de gesamseksemuloj LGBTI.</w:t>
        <w:br/>
        <w:t xml:space="preserve">La silento de la ĉefaj informrimedoj pri tiu temo estas konsiderinda kiel trafa indikilo pri la vera amplekso de la kaŝita influo de Soros.</w:t>
        <w:br/>
        <w:t xml:space="preserve">Pri tio, jen citaĵo de Joseph Pulitzer : « Estas neniu krimo, neniu kaŝitaĵo, neniu malicaĵo, neniu trompo, neniu malvirto kiu ne vivas el sekreteco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Pontoj :</w:t>
        <w:rPr>
          <w:sz w:val="18"/>
        </w:rPr>
      </w:r>
      <w:r w:rsidR="0026191C">
        <w:rPr/>
        <w:br/>
      </w:r>
      <w:hyperlink w:history="true" r:id="rId21">
        <w:r w:rsidRPr="00F24C6F">
          <w:rPr>
            <w:rStyle w:val="Hyperlink"/>
          </w:rPr>
          <w:rPr>
            <w:sz w:val="18"/>
          </w:rPr>
          <w:t>http://news-forfriends.de/was-soros-mit-unserem-geld-finanzierung-rom-gender-invasion-details-nur-ius/</w:t>
        </w:r>
      </w:hyperlink>
      <w:r w:rsidR="0026191C">
        <w:rPr/>
        <w:br/>
      </w:r>
      <w:hyperlink w:history="true" r:id="rId22">
        <w:r w:rsidRPr="00F24C6F">
          <w:rPr>
            <w:rStyle w:val="Hyperlink"/>
          </w:rPr>
          <w:rPr>
            <w:sz w:val="18"/>
          </w:rPr>
          <w:t>https://deutsch.rt.com/international/40000-soros-hack-tausende-dateien-open/</w:t>
        </w:r>
      </w:hyperlink>
      <w:r w:rsidR="0026191C">
        <w:rPr/>
        <w:br/>
      </w:r>
      <w:hyperlink w:history="true" r:id="rId23">
        <w:r w:rsidRPr="00F24C6F">
          <w:rPr>
            <w:rStyle w:val="Hyperlink"/>
          </w:rPr>
          <w:rPr>
            <w:sz w:val="18"/>
          </w:rPr>
          <w:t>hwww.pi-news.net/2017/11/die-lakaien-von-george-soros-im-eu-parlament/</w:t>
        </w:r>
      </w:hyperlink>
      <w:hyperlink w:history="true" r:id="rId24">
        <w:r w:rsidRPr="00F24C6F">
          <w:rPr>
            <w:rStyle w:val="Hyperlink"/>
          </w:rPr>
          <w:rPr>
            <w:sz w:val="18"/>
          </w:rPr>
          <w:t>www.epochtimes.de/politik/welt/george-soros-leaks-fluechtlingskrise-ist-europas-neue-normalitaetasylkrise-bietet-soros-stiftung-neue-moeglichkeiten-a1923077.html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Kiu pagas, muzikon faras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www.kla.tv/13699</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forfriends.de/was-soros-mit-unserem-geld-finanzierung-rom-gender-invasion-details-nur-ius/" TargetMode="External" Id="rId21" /><Relationship Type="http://schemas.openxmlformats.org/officeDocument/2006/relationships/hyperlink" Target="https://deutsch.rt.com/international/40000-soros-hack-tausende-dateien-open/" TargetMode="External" Id="rId22" /><Relationship Type="http://schemas.openxmlformats.org/officeDocument/2006/relationships/hyperlink" Target="https://hwww.pi-news.net/2017/11/die-lakaien-von-george-soros-im-eu-parlament/" TargetMode="External" Id="rId23" /><Relationship Type="http://schemas.openxmlformats.org/officeDocument/2006/relationships/hyperlink" Target="https://www.epochtimes.de/politik/welt/george-soros-leaks-fluechtlingskrise-ist-europas-neue-normalitaetasylkrise-bietet-soros-stiftung-neue-moeglichkeiten-a1923077.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9"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Kiu pagas, muzikon faras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