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e9e4702ebe40e5" /><Relationship Type="http://schemas.openxmlformats.org/package/2006/relationships/metadata/core-properties" Target="/package/services/metadata/core-properties/bdc5d8ea64574010b939c46a97996523.psmdcp" Id="Rcdf1ce3c70b649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prétendue « lutte contre la haine » conduit à une censure arbitraire sur Internet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Sur un réseau social un présentateur de télévision bien connu demande que les « agitateurs de droite » soient dénigrés. S'agit-il d'un pas de plus vers une censure arbitraire sur lnternet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présentateur de télévision bien connu appelle ses deux millions de soi-disant amis d'un réseau social à dénigrer des « trolls de droite » avec lui. Troll désigne une personne qui provoque délibérément d'autres personnes ou groupes sur Internet. Sa motivation : Il veut lutter contre la haine sur Internet. Une liste détaillée donne des informations sur les « agitateurs de droite » dont il s’agit :</w:t>
        <w:br/>
        <w:t xml:space="preserve">Des groupes de partis politiques, des organisations, des politiciens et des particuliers.</w:t>
        <w:br/>
        <w:t xml:space="preserve">Le but est de leur refuser leur droit de liberté d’expression. Le principal « délit » des personnes énumérées est qu'ils approuvent des contenus politiques qui tout simplement déplaisent à l'animateur. Il est toutefois intéressant de noter que sa liste ne contient pas de profils de partis qui ont la réputation d'être d'extrême-droite, comme par exemple le NPD en Allemagne et le PNOS en Suisse. Alors les « trolls de droite » ne sont pas vraiment des « gens de droite », mais des gens tout à fait normaux, vraisemblablement innocents et courageux, qui osent encore exprimer leurs opinions personnelles sur le réseau social.</w:t>
        <w:br/>
        <w:t xml:space="preserve">Cependant, cela pourrait bientôt changer, car Facebook est déjà soumis à une censure arbitraire ; Les contributions d'opinion sont supprimées en grand nombre. Il semble que nous soyons parvenus depuis longtemps à l'acceptation du diktat de l’opinion. Plutôt effrayant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https://de.wikipedia.org/wiki/Troll_(Netzkultur</w:t>
        </w:r>
      </w:hyperlink>
      <w:r w:rsidRPr="002B28C8">
        <w:t xml:space="preserve">) </w:t>
        <w:rPr>
          <w:sz w:val="18"/>
        </w:rPr>
      </w:r>
      <w:r w:rsidR="0026191C">
        <w:rPr/>
        <w:br/>
      </w:r>
      <w:hyperlink w:history="true" r:id="rId22">
        <w:r w:rsidRPr="00F24C6F">
          <w:rPr>
            <w:rStyle w:val="Hyperlink"/>
          </w:rPr>
          <w:rPr>
            <w:sz w:val="18"/>
          </w:rPr>
          <w:t>www.schweizerzeit.ch/cms/index.php?page=/news/spielwiese_fuer_denunzianten-3359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#CensureDesMedias - des médias - </w:t>
      </w:r>
      <w:hyperlink w:history="true" r:id="rId23">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prétendue « lutte contre la haine » conduit à une censure arbitraire sur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roll_(Netzkultur" TargetMode="External" Id="rId21" /><Relationship Type="http://schemas.openxmlformats.org/officeDocument/2006/relationships/hyperlink" Target="https://www.schweizerzeit.ch/cms/index.php?page=/news/spielwiese_fuer_denunzianten-3359" TargetMode="External" Id="rId22" /><Relationship Type="http://schemas.openxmlformats.org/officeDocument/2006/relationships/hyperlink" Target="https://www.kla.tv/CensureDesMedia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prétendue « lutte contre la haine » conduit à une censure arbitraire sur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